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73393" w14:textId="77777777" w:rsidR="002013FE" w:rsidRPr="0080767A" w:rsidRDefault="002013FE" w:rsidP="002013FE">
      <w:pPr>
        <w:keepNext/>
        <w:autoSpaceDE w:val="0"/>
        <w:autoSpaceDN w:val="0"/>
        <w:adjustRightInd w:val="0"/>
        <w:spacing w:after="0" w:line="240" w:lineRule="auto"/>
        <w:ind w:left="9923"/>
        <w:jc w:val="right"/>
        <w:outlineLvl w:val="0"/>
        <w:rPr>
          <w:b/>
          <w:color w:val="000000"/>
          <w:sz w:val="24"/>
          <w:szCs w:val="24"/>
          <w:lang w:val="ru-RU" w:eastAsia="ru-RU"/>
        </w:rPr>
      </w:pPr>
      <w:bookmarkStart w:id="0" w:name="z749"/>
      <w:r w:rsidRPr="0080767A">
        <w:rPr>
          <w:b/>
          <w:color w:val="000000"/>
          <w:sz w:val="24"/>
          <w:szCs w:val="24"/>
          <w:lang w:val="ru-RU" w:eastAsia="ru-RU"/>
        </w:rPr>
        <w:t>Приложение № 2</w:t>
      </w:r>
    </w:p>
    <w:p w14:paraId="1F327535" w14:textId="77777777" w:rsidR="002013FE" w:rsidRPr="0080767A" w:rsidRDefault="002013FE" w:rsidP="002013FE">
      <w:pPr>
        <w:keepNext/>
        <w:autoSpaceDE w:val="0"/>
        <w:autoSpaceDN w:val="0"/>
        <w:adjustRightInd w:val="0"/>
        <w:spacing w:after="0" w:line="240" w:lineRule="auto"/>
        <w:ind w:left="9923"/>
        <w:jc w:val="center"/>
        <w:outlineLvl w:val="0"/>
        <w:rPr>
          <w:b/>
          <w:color w:val="000000"/>
          <w:sz w:val="24"/>
          <w:szCs w:val="24"/>
          <w:lang w:val="ru-RU" w:eastAsia="ru-RU"/>
        </w:rPr>
      </w:pPr>
    </w:p>
    <w:p w14:paraId="6DC72DD2" w14:textId="77777777" w:rsidR="002013FE" w:rsidRPr="0080767A" w:rsidRDefault="002013FE" w:rsidP="002013FE">
      <w:pPr>
        <w:keepNext/>
        <w:autoSpaceDE w:val="0"/>
        <w:autoSpaceDN w:val="0"/>
        <w:adjustRightInd w:val="0"/>
        <w:spacing w:after="0" w:line="240" w:lineRule="auto"/>
        <w:ind w:left="9923"/>
        <w:jc w:val="center"/>
        <w:outlineLvl w:val="0"/>
        <w:rPr>
          <w:b/>
          <w:color w:val="000000"/>
          <w:sz w:val="24"/>
          <w:szCs w:val="24"/>
          <w:lang w:val="ru-RU" w:eastAsia="ru-RU"/>
        </w:rPr>
      </w:pPr>
      <w:r w:rsidRPr="0080767A">
        <w:rPr>
          <w:b/>
          <w:color w:val="000000"/>
          <w:sz w:val="24"/>
          <w:szCs w:val="24"/>
          <w:lang w:val="ru-RU" w:eastAsia="ru-RU"/>
        </w:rPr>
        <w:t>УТВЕРЖДАЮ</w:t>
      </w:r>
    </w:p>
    <w:p w14:paraId="0D35BAA4" w14:textId="77777777" w:rsidR="002013FE" w:rsidRPr="0080767A" w:rsidRDefault="002013FE" w:rsidP="002013FE">
      <w:pPr>
        <w:keepNext/>
        <w:autoSpaceDE w:val="0"/>
        <w:autoSpaceDN w:val="0"/>
        <w:adjustRightInd w:val="0"/>
        <w:spacing w:after="0" w:line="240" w:lineRule="auto"/>
        <w:ind w:left="9923"/>
        <w:jc w:val="center"/>
        <w:outlineLvl w:val="0"/>
        <w:rPr>
          <w:b/>
          <w:color w:val="000000"/>
          <w:sz w:val="24"/>
          <w:szCs w:val="24"/>
          <w:lang w:val="ru-RU" w:eastAsia="ru-RU"/>
        </w:rPr>
      </w:pPr>
      <w:r w:rsidRPr="0080767A">
        <w:rPr>
          <w:b/>
          <w:color w:val="000000"/>
          <w:sz w:val="24"/>
          <w:szCs w:val="24"/>
          <w:lang w:val="ru-RU" w:eastAsia="ru-RU"/>
        </w:rPr>
        <w:t xml:space="preserve">Руководитель организации здравоохранения </w:t>
      </w:r>
    </w:p>
    <w:p w14:paraId="6145E80A" w14:textId="77777777" w:rsidR="002013FE" w:rsidRPr="0080767A" w:rsidRDefault="002013FE" w:rsidP="002013FE">
      <w:pPr>
        <w:keepNext/>
        <w:autoSpaceDE w:val="0"/>
        <w:autoSpaceDN w:val="0"/>
        <w:adjustRightInd w:val="0"/>
        <w:spacing w:after="0" w:line="240" w:lineRule="auto"/>
        <w:ind w:left="9923"/>
        <w:jc w:val="center"/>
        <w:outlineLvl w:val="0"/>
        <w:rPr>
          <w:b/>
          <w:color w:val="000000"/>
          <w:sz w:val="24"/>
          <w:szCs w:val="24"/>
          <w:lang w:val="ru-RU" w:eastAsia="ru-RU"/>
        </w:rPr>
      </w:pPr>
      <w:r w:rsidRPr="0080767A">
        <w:rPr>
          <w:b/>
          <w:color w:val="000000"/>
          <w:sz w:val="24"/>
          <w:szCs w:val="24"/>
          <w:lang w:val="ru-RU" w:eastAsia="ru-RU"/>
        </w:rPr>
        <w:t>наименование ОЗ</w:t>
      </w:r>
    </w:p>
    <w:p w14:paraId="51E3A5E4" w14:textId="77777777" w:rsidR="002013FE" w:rsidRPr="0080767A" w:rsidRDefault="002013FE" w:rsidP="002013FE">
      <w:pPr>
        <w:spacing w:after="0" w:line="240" w:lineRule="auto"/>
        <w:ind w:left="9923"/>
        <w:rPr>
          <w:sz w:val="24"/>
          <w:szCs w:val="24"/>
          <w:u w:val="single"/>
          <w:lang w:val="ru-RU" w:eastAsia="ru-RU"/>
        </w:rPr>
      </w:pPr>
      <w:r w:rsidRPr="0080767A">
        <w:rPr>
          <w:sz w:val="24"/>
          <w:szCs w:val="24"/>
          <w:u w:val="single"/>
          <w:lang w:val="ru-RU" w:eastAsia="ru-RU"/>
        </w:rPr>
        <w:softHyphen/>
      </w:r>
      <w:r w:rsidRPr="0080767A">
        <w:rPr>
          <w:sz w:val="24"/>
          <w:szCs w:val="24"/>
          <w:u w:val="single"/>
          <w:lang w:val="ru-RU" w:eastAsia="ru-RU"/>
        </w:rPr>
        <w:softHyphen/>
      </w:r>
      <w:r w:rsidRPr="0080767A">
        <w:rPr>
          <w:sz w:val="24"/>
          <w:szCs w:val="24"/>
          <w:u w:val="single"/>
          <w:lang w:val="ru-RU" w:eastAsia="ru-RU"/>
        </w:rPr>
        <w:softHyphen/>
      </w:r>
      <w:r w:rsidRPr="0080767A">
        <w:rPr>
          <w:sz w:val="24"/>
          <w:szCs w:val="24"/>
          <w:u w:val="single"/>
          <w:lang w:val="ru-RU" w:eastAsia="ru-RU"/>
        </w:rPr>
        <w:softHyphen/>
      </w:r>
      <w:r w:rsidRPr="0080767A">
        <w:rPr>
          <w:sz w:val="24"/>
          <w:szCs w:val="24"/>
          <w:u w:val="single"/>
          <w:lang w:val="ru-RU" w:eastAsia="ru-RU"/>
        </w:rPr>
        <w:softHyphen/>
      </w:r>
      <w:r w:rsidRPr="0080767A">
        <w:rPr>
          <w:sz w:val="24"/>
          <w:szCs w:val="24"/>
          <w:u w:val="single"/>
          <w:lang w:val="ru-RU" w:eastAsia="ru-RU"/>
        </w:rPr>
        <w:softHyphen/>
      </w:r>
      <w:r w:rsidRPr="0080767A">
        <w:rPr>
          <w:sz w:val="24"/>
          <w:szCs w:val="24"/>
          <w:u w:val="single"/>
          <w:lang w:val="ru-RU" w:eastAsia="ru-RU"/>
        </w:rPr>
        <w:softHyphen/>
      </w:r>
      <w:r w:rsidRPr="0080767A">
        <w:rPr>
          <w:sz w:val="24"/>
          <w:szCs w:val="24"/>
          <w:u w:val="single"/>
          <w:lang w:val="ru-RU" w:eastAsia="ru-RU"/>
        </w:rPr>
        <w:softHyphen/>
        <w:t>КГП «Поликлиника № 3 г. Костанай»</w:t>
      </w:r>
    </w:p>
    <w:p w14:paraId="25600900" w14:textId="77777777" w:rsidR="002013FE" w:rsidRPr="0080767A" w:rsidRDefault="002013FE" w:rsidP="002013FE">
      <w:pPr>
        <w:spacing w:after="0" w:line="240" w:lineRule="auto"/>
        <w:ind w:left="9923"/>
        <w:rPr>
          <w:sz w:val="24"/>
          <w:szCs w:val="24"/>
          <w:lang w:val="ru-RU" w:eastAsia="ru-RU"/>
        </w:rPr>
      </w:pPr>
    </w:p>
    <w:p w14:paraId="7046116D" w14:textId="77777777" w:rsidR="002013FE" w:rsidRPr="0080767A" w:rsidRDefault="002013FE" w:rsidP="002013FE">
      <w:pPr>
        <w:keepNext/>
        <w:autoSpaceDE w:val="0"/>
        <w:autoSpaceDN w:val="0"/>
        <w:adjustRightInd w:val="0"/>
        <w:spacing w:after="0" w:line="240" w:lineRule="auto"/>
        <w:ind w:left="9923" w:right="-314"/>
        <w:outlineLvl w:val="0"/>
        <w:rPr>
          <w:i/>
          <w:color w:val="000000"/>
          <w:sz w:val="24"/>
          <w:szCs w:val="24"/>
          <w:u w:val="single"/>
          <w:lang w:val="ru-RU" w:eastAsia="ru-RU"/>
        </w:rPr>
      </w:pPr>
      <w:r w:rsidRPr="0080767A">
        <w:rPr>
          <w:i/>
          <w:color w:val="000000"/>
          <w:sz w:val="24"/>
          <w:szCs w:val="24"/>
          <w:u w:val="single"/>
          <w:lang w:val="ru-RU" w:eastAsia="ru-RU"/>
        </w:rPr>
        <w:t xml:space="preserve">__     Ахметов </w:t>
      </w:r>
      <w:proofErr w:type="spellStart"/>
      <w:r w:rsidRPr="0080767A">
        <w:rPr>
          <w:i/>
          <w:color w:val="000000"/>
          <w:sz w:val="24"/>
          <w:szCs w:val="24"/>
          <w:u w:val="single"/>
          <w:lang w:val="ru-RU" w:eastAsia="ru-RU"/>
        </w:rPr>
        <w:t>Манарбек</w:t>
      </w:r>
      <w:proofErr w:type="spellEnd"/>
      <w:r w:rsidRPr="0080767A">
        <w:rPr>
          <w:i/>
          <w:color w:val="000000"/>
          <w:sz w:val="24"/>
          <w:szCs w:val="24"/>
          <w:u w:val="single"/>
          <w:lang w:val="ru-RU" w:eastAsia="ru-RU"/>
        </w:rPr>
        <w:t xml:space="preserve"> </w:t>
      </w:r>
      <w:proofErr w:type="spellStart"/>
      <w:r w:rsidRPr="0080767A">
        <w:rPr>
          <w:i/>
          <w:color w:val="000000"/>
          <w:sz w:val="24"/>
          <w:szCs w:val="24"/>
          <w:u w:val="single"/>
          <w:lang w:val="ru-RU" w:eastAsia="ru-RU"/>
        </w:rPr>
        <w:t>Молдагалиевич</w:t>
      </w:r>
      <w:proofErr w:type="spellEnd"/>
      <w:r w:rsidRPr="0080767A">
        <w:rPr>
          <w:i/>
          <w:color w:val="000000"/>
          <w:sz w:val="24"/>
          <w:szCs w:val="24"/>
          <w:u w:val="single"/>
          <w:lang w:val="ru-RU" w:eastAsia="ru-RU"/>
        </w:rPr>
        <w:t xml:space="preserve"> Ф.И.О.</w:t>
      </w:r>
    </w:p>
    <w:p w14:paraId="4B1766ED" w14:textId="77777777" w:rsidR="002013FE" w:rsidRPr="0080767A" w:rsidRDefault="002013FE" w:rsidP="002013FE">
      <w:pPr>
        <w:spacing w:after="0" w:line="240" w:lineRule="auto"/>
        <w:ind w:left="9923"/>
        <w:rPr>
          <w:i/>
          <w:sz w:val="20"/>
          <w:szCs w:val="20"/>
          <w:lang w:val="ru-RU" w:eastAsia="ru-RU"/>
        </w:rPr>
      </w:pPr>
      <w:r w:rsidRPr="0080767A">
        <w:rPr>
          <w:i/>
          <w:sz w:val="20"/>
          <w:szCs w:val="20"/>
          <w:lang w:val="ru-RU" w:eastAsia="ru-RU"/>
        </w:rPr>
        <w:t>(подпись)</w:t>
      </w:r>
    </w:p>
    <w:p w14:paraId="5BD47454" w14:textId="77777777" w:rsidR="002013FE" w:rsidRPr="0080767A" w:rsidRDefault="002013FE" w:rsidP="002013FE">
      <w:pPr>
        <w:keepNext/>
        <w:autoSpaceDE w:val="0"/>
        <w:autoSpaceDN w:val="0"/>
        <w:adjustRightInd w:val="0"/>
        <w:spacing w:after="0" w:line="240" w:lineRule="auto"/>
        <w:ind w:left="9923"/>
        <w:jc w:val="center"/>
        <w:outlineLvl w:val="0"/>
        <w:rPr>
          <w:b/>
          <w:bCs/>
          <w:i/>
          <w:color w:val="000000"/>
          <w:sz w:val="24"/>
          <w:szCs w:val="24"/>
          <w:lang w:val="ru-RU" w:eastAsia="ru-RU"/>
        </w:rPr>
      </w:pPr>
      <w:r w:rsidRPr="0080767A">
        <w:rPr>
          <w:color w:val="000000"/>
          <w:sz w:val="24"/>
          <w:szCs w:val="24"/>
          <w:lang w:val="ru-RU" w:eastAsia="ru-RU"/>
        </w:rPr>
        <w:t>«10» июня 2021 г.</w:t>
      </w:r>
    </w:p>
    <w:p w14:paraId="007F9961" w14:textId="77777777" w:rsidR="002013FE" w:rsidRPr="0080767A" w:rsidRDefault="002013FE" w:rsidP="002013FE">
      <w:pPr>
        <w:spacing w:after="0" w:line="240" w:lineRule="auto"/>
        <w:jc w:val="center"/>
        <w:rPr>
          <w:b/>
          <w:bCs/>
          <w:color w:val="000000"/>
          <w:sz w:val="24"/>
          <w:szCs w:val="24"/>
          <w:lang w:val="ru-RU" w:eastAsia="ru-RU"/>
        </w:rPr>
      </w:pPr>
    </w:p>
    <w:p w14:paraId="3A2BD011" w14:textId="501DED54" w:rsidR="002013FE" w:rsidRPr="0080767A" w:rsidRDefault="002013FE" w:rsidP="002013FE">
      <w:pPr>
        <w:spacing w:after="0" w:line="240" w:lineRule="auto"/>
        <w:jc w:val="center"/>
        <w:rPr>
          <w:b/>
          <w:bCs/>
          <w:color w:val="000000"/>
          <w:sz w:val="24"/>
          <w:szCs w:val="24"/>
          <w:lang w:val="ru-RU" w:eastAsia="ru-RU"/>
        </w:rPr>
      </w:pPr>
      <w:r w:rsidRPr="0080767A">
        <w:rPr>
          <w:b/>
          <w:bCs/>
          <w:color w:val="000000"/>
          <w:sz w:val="24"/>
          <w:szCs w:val="24"/>
          <w:lang w:val="ru-RU" w:eastAsia="ru-RU"/>
        </w:rPr>
        <w:t xml:space="preserve">Техническая спецификация № </w:t>
      </w:r>
      <w:r>
        <w:rPr>
          <w:b/>
          <w:bCs/>
          <w:color w:val="000000"/>
          <w:sz w:val="24"/>
          <w:szCs w:val="24"/>
          <w:lang w:val="ru-RU" w:eastAsia="ru-RU"/>
        </w:rPr>
        <w:t>7</w:t>
      </w:r>
    </w:p>
    <w:p w14:paraId="13FE370A" w14:textId="77777777" w:rsidR="00296213" w:rsidRPr="002013FE" w:rsidRDefault="00296213" w:rsidP="00D3047D">
      <w:pPr>
        <w:spacing w:after="0"/>
        <w:rPr>
          <w:sz w:val="24"/>
          <w:szCs w:val="24"/>
          <w:lang w:val="ru-RU"/>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1908"/>
        <w:gridCol w:w="949"/>
        <w:gridCol w:w="3935"/>
        <w:gridCol w:w="4528"/>
        <w:gridCol w:w="2637"/>
      </w:tblGrid>
      <w:tr w:rsidR="00D3047D" w:rsidRPr="003B45DD" w14:paraId="0CB783EC" w14:textId="77777777" w:rsidTr="00CA5D52">
        <w:trPr>
          <w:trHeight w:val="30"/>
        </w:trPr>
        <w:tc>
          <w:tcPr>
            <w:tcW w:w="489" w:type="dxa"/>
            <w:tcMar>
              <w:top w:w="15" w:type="dxa"/>
              <w:left w:w="15" w:type="dxa"/>
              <w:bottom w:w="15" w:type="dxa"/>
              <w:right w:w="15" w:type="dxa"/>
            </w:tcMar>
            <w:vAlign w:val="center"/>
          </w:tcPr>
          <w:p w14:paraId="1A924663" w14:textId="77777777" w:rsidR="00D3047D" w:rsidRPr="003B45DD" w:rsidRDefault="00D3047D" w:rsidP="00AD593E">
            <w:pPr>
              <w:spacing w:after="0" w:line="240" w:lineRule="auto"/>
              <w:ind w:left="57" w:right="57"/>
              <w:jc w:val="both"/>
              <w:rPr>
                <w:sz w:val="24"/>
                <w:szCs w:val="24"/>
              </w:rPr>
            </w:pPr>
            <w:bookmarkStart w:id="1" w:name="z750"/>
            <w:bookmarkEnd w:id="0"/>
            <w:r w:rsidRPr="002013FE">
              <w:rPr>
                <w:b/>
                <w:color w:val="000000"/>
                <w:sz w:val="24"/>
                <w:szCs w:val="24"/>
                <w:lang w:val="ru-RU"/>
              </w:rPr>
              <w:t xml:space="preserve"> </w:t>
            </w:r>
            <w:proofErr w:type="gramStart"/>
            <w:r w:rsidRPr="003B45DD">
              <w:rPr>
                <w:b/>
                <w:color w:val="000000"/>
                <w:sz w:val="24"/>
                <w:szCs w:val="24"/>
              </w:rPr>
              <w:t>№  п</w:t>
            </w:r>
            <w:proofErr w:type="gramEnd"/>
            <w:r w:rsidRPr="003B45DD">
              <w:rPr>
                <w:b/>
                <w:color w:val="000000"/>
                <w:sz w:val="24"/>
                <w:szCs w:val="24"/>
              </w:rPr>
              <w:t>/п</w:t>
            </w:r>
          </w:p>
        </w:tc>
        <w:bookmarkEnd w:id="1"/>
        <w:tc>
          <w:tcPr>
            <w:tcW w:w="1939" w:type="dxa"/>
            <w:tcMar>
              <w:top w:w="15" w:type="dxa"/>
              <w:left w:w="15" w:type="dxa"/>
              <w:bottom w:w="15" w:type="dxa"/>
              <w:right w:w="15" w:type="dxa"/>
            </w:tcMar>
            <w:vAlign w:val="center"/>
          </w:tcPr>
          <w:p w14:paraId="78A30FF0" w14:textId="77777777" w:rsidR="00D3047D" w:rsidRPr="003B45DD" w:rsidRDefault="00D3047D" w:rsidP="00AD593E">
            <w:pPr>
              <w:spacing w:after="0" w:line="240" w:lineRule="auto"/>
              <w:ind w:left="57" w:right="57"/>
              <w:jc w:val="both"/>
              <w:rPr>
                <w:sz w:val="24"/>
                <w:szCs w:val="24"/>
              </w:rPr>
            </w:pPr>
            <w:r w:rsidRPr="003B45DD">
              <w:rPr>
                <w:b/>
                <w:color w:val="000000"/>
                <w:sz w:val="24"/>
                <w:szCs w:val="24"/>
              </w:rPr>
              <w:t xml:space="preserve"> </w:t>
            </w:r>
            <w:proofErr w:type="spellStart"/>
            <w:r w:rsidRPr="003B45DD">
              <w:rPr>
                <w:b/>
                <w:color w:val="000000"/>
                <w:sz w:val="24"/>
                <w:szCs w:val="24"/>
              </w:rPr>
              <w:t>Критерии</w:t>
            </w:r>
            <w:proofErr w:type="spellEnd"/>
          </w:p>
        </w:tc>
        <w:tc>
          <w:tcPr>
            <w:tcW w:w="0" w:type="auto"/>
            <w:gridSpan w:val="4"/>
            <w:tcMar>
              <w:top w:w="15" w:type="dxa"/>
              <w:left w:w="15" w:type="dxa"/>
              <w:bottom w:w="15" w:type="dxa"/>
              <w:right w:w="15" w:type="dxa"/>
            </w:tcMar>
            <w:vAlign w:val="center"/>
          </w:tcPr>
          <w:p w14:paraId="22A7716F" w14:textId="77777777" w:rsidR="00D3047D" w:rsidRPr="003B45DD" w:rsidRDefault="00D3047D" w:rsidP="00AD593E">
            <w:pPr>
              <w:spacing w:after="0" w:line="240" w:lineRule="auto"/>
              <w:ind w:left="57" w:right="57"/>
              <w:jc w:val="both"/>
              <w:rPr>
                <w:sz w:val="24"/>
                <w:szCs w:val="24"/>
              </w:rPr>
            </w:pPr>
            <w:r w:rsidRPr="003B45DD">
              <w:rPr>
                <w:b/>
                <w:color w:val="000000"/>
                <w:sz w:val="24"/>
                <w:szCs w:val="24"/>
              </w:rPr>
              <w:t xml:space="preserve"> </w:t>
            </w:r>
            <w:proofErr w:type="spellStart"/>
            <w:r w:rsidRPr="003B45DD">
              <w:rPr>
                <w:b/>
                <w:color w:val="000000"/>
                <w:sz w:val="24"/>
                <w:szCs w:val="24"/>
              </w:rPr>
              <w:t>Описание</w:t>
            </w:r>
            <w:proofErr w:type="spellEnd"/>
          </w:p>
        </w:tc>
      </w:tr>
      <w:tr w:rsidR="00D3047D" w:rsidRPr="002013FE" w14:paraId="72DCE753" w14:textId="77777777" w:rsidTr="002013FE">
        <w:trPr>
          <w:trHeight w:val="4260"/>
        </w:trPr>
        <w:tc>
          <w:tcPr>
            <w:tcW w:w="489" w:type="dxa"/>
            <w:tcMar>
              <w:top w:w="15" w:type="dxa"/>
              <w:left w:w="15" w:type="dxa"/>
              <w:bottom w:w="15" w:type="dxa"/>
              <w:right w:w="15" w:type="dxa"/>
            </w:tcMar>
            <w:vAlign w:val="center"/>
          </w:tcPr>
          <w:p w14:paraId="774CAAFB" w14:textId="77777777" w:rsidR="00D3047D" w:rsidRPr="003B45DD" w:rsidRDefault="00D3047D" w:rsidP="00AD593E">
            <w:pPr>
              <w:spacing w:after="0" w:line="240" w:lineRule="auto"/>
              <w:ind w:left="57" w:right="57"/>
              <w:jc w:val="both"/>
              <w:rPr>
                <w:sz w:val="24"/>
                <w:szCs w:val="24"/>
              </w:rPr>
            </w:pPr>
            <w:r w:rsidRPr="003B45DD">
              <w:rPr>
                <w:color w:val="000000"/>
                <w:sz w:val="24"/>
                <w:szCs w:val="24"/>
              </w:rPr>
              <w:t>1</w:t>
            </w:r>
          </w:p>
        </w:tc>
        <w:tc>
          <w:tcPr>
            <w:tcW w:w="1939" w:type="dxa"/>
            <w:tcMar>
              <w:top w:w="15" w:type="dxa"/>
              <w:left w:w="15" w:type="dxa"/>
              <w:bottom w:w="15" w:type="dxa"/>
              <w:right w:w="15" w:type="dxa"/>
            </w:tcMar>
            <w:vAlign w:val="center"/>
          </w:tcPr>
          <w:p w14:paraId="53484C81" w14:textId="4688A6C4" w:rsidR="00D3047D" w:rsidRPr="003B45DD" w:rsidRDefault="00D3047D" w:rsidP="002013FE">
            <w:pPr>
              <w:spacing w:after="0" w:line="240" w:lineRule="auto"/>
              <w:ind w:right="57"/>
              <w:jc w:val="both"/>
              <w:rPr>
                <w:sz w:val="24"/>
                <w:szCs w:val="24"/>
                <w:lang w:val="ru-RU"/>
              </w:rPr>
            </w:pPr>
            <w:bookmarkStart w:id="2" w:name="z751"/>
            <w:proofErr w:type="spellStart"/>
            <w:r w:rsidRPr="003B45DD">
              <w:rPr>
                <w:color w:val="000000"/>
                <w:sz w:val="24"/>
                <w:szCs w:val="24"/>
                <w:lang w:val="ru-RU"/>
              </w:rPr>
              <w:t>Наименовани</w:t>
            </w:r>
            <w:proofErr w:type="spellEnd"/>
            <w:r w:rsidRPr="003B45DD">
              <w:rPr>
                <w:color w:val="000000"/>
                <w:sz w:val="24"/>
                <w:szCs w:val="24"/>
                <w:lang w:val="ru-RU"/>
              </w:rPr>
              <w:t xml:space="preserve"> медицинской техники</w:t>
            </w:r>
            <w:r w:rsidRPr="003B45DD">
              <w:rPr>
                <w:sz w:val="24"/>
                <w:szCs w:val="24"/>
                <w:lang w:val="ru-RU"/>
              </w:rPr>
              <w:br/>
            </w:r>
            <w:r w:rsidRPr="003B45DD">
              <w:rPr>
                <w:color w:val="000000"/>
                <w:sz w:val="24"/>
                <w:szCs w:val="24"/>
                <w:lang w:val="ru-RU"/>
              </w:rPr>
              <w:t>(в соответствии с государственным реестром медицинских изделий с указанием модели, наименования производителя, страны)</w:t>
            </w:r>
          </w:p>
        </w:tc>
        <w:bookmarkEnd w:id="2"/>
        <w:tc>
          <w:tcPr>
            <w:tcW w:w="0" w:type="auto"/>
            <w:gridSpan w:val="4"/>
            <w:tcMar>
              <w:top w:w="15" w:type="dxa"/>
              <w:left w:w="15" w:type="dxa"/>
              <w:bottom w:w="15" w:type="dxa"/>
              <w:right w:w="15" w:type="dxa"/>
            </w:tcMar>
          </w:tcPr>
          <w:p w14:paraId="17ABCB4E" w14:textId="77777777" w:rsidR="00EE308D" w:rsidRPr="0054742D" w:rsidRDefault="00EE308D" w:rsidP="00AD593E">
            <w:pPr>
              <w:spacing w:after="0" w:line="240" w:lineRule="auto"/>
              <w:ind w:left="57" w:right="57"/>
              <w:rPr>
                <w:sz w:val="24"/>
                <w:szCs w:val="24"/>
                <w:lang w:val="ru-RU" w:eastAsia="ru-RU"/>
              </w:rPr>
            </w:pPr>
            <w:r w:rsidRPr="004B33CA">
              <w:rPr>
                <w:sz w:val="24"/>
                <w:szCs w:val="24"/>
                <w:lang w:val="ru-RU" w:eastAsia="ru-RU"/>
              </w:rPr>
              <w:t xml:space="preserve">Ирригационная система для эндоскопии, вариант исполнения </w:t>
            </w:r>
            <w:r w:rsidR="0054742D">
              <w:rPr>
                <w:sz w:val="24"/>
                <w:szCs w:val="24"/>
                <w:lang w:val="ru-RU" w:eastAsia="ru-RU"/>
              </w:rPr>
              <w:t xml:space="preserve">СО2 </w:t>
            </w:r>
            <w:proofErr w:type="spellStart"/>
            <w:r w:rsidR="0054742D">
              <w:rPr>
                <w:sz w:val="24"/>
                <w:szCs w:val="24"/>
                <w:lang w:val="ru-RU" w:eastAsia="ru-RU"/>
              </w:rPr>
              <w:t>Инсуффлятор</w:t>
            </w:r>
            <w:proofErr w:type="spellEnd"/>
          </w:p>
          <w:p w14:paraId="34A32C07" w14:textId="77777777" w:rsidR="00D3047D" w:rsidRPr="003B45DD" w:rsidRDefault="00D3047D" w:rsidP="00AD593E">
            <w:pPr>
              <w:spacing w:after="0" w:line="240" w:lineRule="auto"/>
              <w:ind w:left="57" w:right="57"/>
              <w:rPr>
                <w:sz w:val="24"/>
                <w:szCs w:val="24"/>
                <w:lang w:val="ru-RU"/>
              </w:rPr>
            </w:pPr>
            <w:r w:rsidRPr="003B45DD">
              <w:rPr>
                <w:sz w:val="24"/>
                <w:szCs w:val="24"/>
                <w:lang w:val="ru-RU"/>
              </w:rPr>
              <w:br/>
            </w:r>
          </w:p>
        </w:tc>
      </w:tr>
      <w:tr w:rsidR="002013FE" w:rsidRPr="002013FE" w14:paraId="7A02BE0D" w14:textId="77777777" w:rsidTr="002013FE">
        <w:trPr>
          <w:trHeight w:val="630"/>
        </w:trPr>
        <w:tc>
          <w:tcPr>
            <w:tcW w:w="489" w:type="dxa"/>
            <w:tcMar>
              <w:top w:w="15" w:type="dxa"/>
              <w:left w:w="15" w:type="dxa"/>
              <w:bottom w:w="15" w:type="dxa"/>
              <w:right w:w="15" w:type="dxa"/>
            </w:tcMar>
            <w:vAlign w:val="center"/>
          </w:tcPr>
          <w:p w14:paraId="019CDF95" w14:textId="5641E811" w:rsidR="002013FE" w:rsidRPr="002013FE" w:rsidRDefault="002013FE" w:rsidP="00AD593E">
            <w:pPr>
              <w:spacing w:after="0" w:line="240" w:lineRule="auto"/>
              <w:ind w:left="57" w:right="57"/>
              <w:jc w:val="both"/>
              <w:rPr>
                <w:color w:val="000000"/>
                <w:sz w:val="24"/>
                <w:szCs w:val="24"/>
                <w:lang w:val="ru-RU"/>
              </w:rPr>
            </w:pPr>
            <w:r>
              <w:rPr>
                <w:color w:val="000000"/>
                <w:sz w:val="24"/>
                <w:szCs w:val="24"/>
                <w:lang w:val="ru-RU"/>
              </w:rPr>
              <w:t>2</w:t>
            </w:r>
          </w:p>
        </w:tc>
        <w:tc>
          <w:tcPr>
            <w:tcW w:w="1939" w:type="dxa"/>
            <w:tcMar>
              <w:top w:w="15" w:type="dxa"/>
              <w:left w:w="15" w:type="dxa"/>
              <w:bottom w:w="15" w:type="dxa"/>
              <w:right w:w="15" w:type="dxa"/>
            </w:tcMar>
            <w:vAlign w:val="center"/>
          </w:tcPr>
          <w:p w14:paraId="7A3A17B7" w14:textId="35A095C9" w:rsidR="002013FE" w:rsidRPr="003B45DD" w:rsidRDefault="002013FE" w:rsidP="002013FE">
            <w:pPr>
              <w:spacing w:after="0" w:line="240" w:lineRule="auto"/>
              <w:ind w:right="57"/>
              <w:jc w:val="both"/>
              <w:rPr>
                <w:color w:val="000000"/>
                <w:sz w:val="24"/>
                <w:szCs w:val="24"/>
                <w:lang w:val="ru-RU"/>
              </w:rPr>
            </w:pPr>
            <w:r w:rsidRPr="002013FE">
              <w:rPr>
                <w:color w:val="000000"/>
                <w:sz w:val="24"/>
                <w:szCs w:val="24"/>
                <w:lang w:val="ru-RU"/>
              </w:rPr>
              <w:t>Наименование МТ, относящейся к средствам измерения</w:t>
            </w:r>
          </w:p>
        </w:tc>
        <w:tc>
          <w:tcPr>
            <w:tcW w:w="0" w:type="auto"/>
            <w:gridSpan w:val="4"/>
            <w:tcMar>
              <w:top w:w="15" w:type="dxa"/>
              <w:left w:w="15" w:type="dxa"/>
              <w:bottom w:w="15" w:type="dxa"/>
              <w:right w:w="15" w:type="dxa"/>
            </w:tcMar>
          </w:tcPr>
          <w:p w14:paraId="21ACB75A" w14:textId="77777777" w:rsidR="002013FE" w:rsidRPr="004B33CA" w:rsidRDefault="002013FE" w:rsidP="00AD593E">
            <w:pPr>
              <w:spacing w:after="0" w:line="240" w:lineRule="auto"/>
              <w:ind w:left="57" w:right="57"/>
              <w:rPr>
                <w:sz w:val="24"/>
                <w:szCs w:val="24"/>
                <w:lang w:val="ru-RU" w:eastAsia="ru-RU"/>
              </w:rPr>
            </w:pPr>
          </w:p>
        </w:tc>
      </w:tr>
      <w:tr w:rsidR="00602397" w:rsidRPr="002013FE" w14:paraId="2CF5925F" w14:textId="77777777" w:rsidTr="00CA5D52">
        <w:trPr>
          <w:trHeight w:val="30"/>
        </w:trPr>
        <w:tc>
          <w:tcPr>
            <w:tcW w:w="489" w:type="dxa"/>
            <w:vMerge w:val="restart"/>
            <w:tcMar>
              <w:top w:w="15" w:type="dxa"/>
              <w:left w:w="15" w:type="dxa"/>
              <w:bottom w:w="15" w:type="dxa"/>
              <w:right w:w="15" w:type="dxa"/>
            </w:tcMar>
            <w:vAlign w:val="center"/>
          </w:tcPr>
          <w:p w14:paraId="1FA352BD" w14:textId="325DA64D" w:rsidR="00D15EF1" w:rsidRPr="002013FE" w:rsidRDefault="002013FE" w:rsidP="00AD593E">
            <w:pPr>
              <w:spacing w:after="0" w:line="240" w:lineRule="auto"/>
              <w:ind w:left="57" w:right="57"/>
              <w:jc w:val="both"/>
              <w:rPr>
                <w:sz w:val="24"/>
                <w:szCs w:val="24"/>
                <w:lang w:val="ru-RU"/>
              </w:rPr>
            </w:pPr>
            <w:r>
              <w:rPr>
                <w:sz w:val="24"/>
                <w:szCs w:val="24"/>
                <w:lang w:val="ru-RU"/>
              </w:rPr>
              <w:lastRenderedPageBreak/>
              <w:t>3</w:t>
            </w:r>
          </w:p>
        </w:tc>
        <w:tc>
          <w:tcPr>
            <w:tcW w:w="1939" w:type="dxa"/>
            <w:vMerge w:val="restart"/>
            <w:tcMar>
              <w:top w:w="15" w:type="dxa"/>
              <w:left w:w="15" w:type="dxa"/>
              <w:bottom w:w="15" w:type="dxa"/>
              <w:right w:w="15" w:type="dxa"/>
            </w:tcMar>
            <w:vAlign w:val="center"/>
          </w:tcPr>
          <w:p w14:paraId="57A9F29A" w14:textId="77777777" w:rsidR="00D15EF1" w:rsidRPr="003B45DD" w:rsidRDefault="00D15EF1" w:rsidP="00AD593E">
            <w:pPr>
              <w:spacing w:after="0" w:line="240" w:lineRule="auto"/>
              <w:ind w:left="57" w:right="57"/>
              <w:jc w:val="both"/>
              <w:rPr>
                <w:sz w:val="24"/>
                <w:szCs w:val="24"/>
              </w:rPr>
            </w:pPr>
            <w:proofErr w:type="spellStart"/>
            <w:r w:rsidRPr="003B45DD">
              <w:rPr>
                <w:color w:val="000000"/>
                <w:sz w:val="24"/>
                <w:szCs w:val="24"/>
              </w:rPr>
              <w:t>Требования</w:t>
            </w:r>
            <w:proofErr w:type="spellEnd"/>
            <w:r w:rsidRPr="003B45DD">
              <w:rPr>
                <w:color w:val="000000"/>
                <w:sz w:val="24"/>
                <w:szCs w:val="24"/>
              </w:rPr>
              <w:t xml:space="preserve"> к </w:t>
            </w:r>
            <w:proofErr w:type="spellStart"/>
            <w:r w:rsidRPr="003B45DD">
              <w:rPr>
                <w:color w:val="000000"/>
                <w:sz w:val="24"/>
                <w:szCs w:val="24"/>
              </w:rPr>
              <w:t>комплектации</w:t>
            </w:r>
            <w:proofErr w:type="spellEnd"/>
          </w:p>
        </w:tc>
        <w:tc>
          <w:tcPr>
            <w:tcW w:w="947" w:type="dxa"/>
            <w:tcMar>
              <w:top w:w="15" w:type="dxa"/>
              <w:left w:w="15" w:type="dxa"/>
              <w:bottom w:w="15" w:type="dxa"/>
              <w:right w:w="15" w:type="dxa"/>
            </w:tcMar>
            <w:vAlign w:val="center"/>
          </w:tcPr>
          <w:p w14:paraId="2DCCE4E6" w14:textId="77777777" w:rsidR="00D15EF1" w:rsidRPr="003B45DD" w:rsidRDefault="00D15EF1" w:rsidP="00AD593E">
            <w:pPr>
              <w:spacing w:after="0" w:line="240" w:lineRule="auto"/>
              <w:ind w:left="57" w:right="57"/>
              <w:jc w:val="both"/>
              <w:rPr>
                <w:sz w:val="24"/>
                <w:szCs w:val="24"/>
              </w:rPr>
            </w:pPr>
            <w:proofErr w:type="gramStart"/>
            <w:r w:rsidRPr="003B45DD">
              <w:rPr>
                <w:color w:val="000000"/>
                <w:sz w:val="24"/>
                <w:szCs w:val="24"/>
              </w:rPr>
              <w:t>.№</w:t>
            </w:r>
            <w:proofErr w:type="gramEnd"/>
            <w:r w:rsidRPr="003B45DD">
              <w:rPr>
                <w:color w:val="000000"/>
                <w:sz w:val="24"/>
                <w:szCs w:val="24"/>
              </w:rPr>
              <w:t xml:space="preserve"> п/п</w:t>
            </w:r>
          </w:p>
        </w:tc>
        <w:tc>
          <w:tcPr>
            <w:tcW w:w="3931" w:type="dxa"/>
            <w:tcMar>
              <w:top w:w="15" w:type="dxa"/>
              <w:left w:w="15" w:type="dxa"/>
              <w:bottom w:w="15" w:type="dxa"/>
              <w:right w:w="15" w:type="dxa"/>
            </w:tcMar>
            <w:vAlign w:val="center"/>
          </w:tcPr>
          <w:p w14:paraId="28761510" w14:textId="77777777" w:rsidR="00D15EF1" w:rsidRPr="003B45DD" w:rsidRDefault="00D15EF1" w:rsidP="00AD593E">
            <w:pPr>
              <w:spacing w:after="0" w:line="240" w:lineRule="auto"/>
              <w:ind w:left="57" w:right="57"/>
              <w:jc w:val="both"/>
              <w:rPr>
                <w:sz w:val="24"/>
                <w:szCs w:val="24"/>
                <w:lang w:val="ru-RU"/>
              </w:rPr>
            </w:pPr>
            <w:r w:rsidRPr="003B45DD">
              <w:rPr>
                <w:color w:val="000000"/>
                <w:sz w:val="24"/>
                <w:szCs w:val="24"/>
                <w:lang w:val="ru-RU"/>
              </w:rPr>
              <w:t>Наименование комплектующего к медицинской технике (в соответствии с государственным реестром медицинских изделий)</w:t>
            </w:r>
          </w:p>
        </w:tc>
        <w:tc>
          <w:tcPr>
            <w:tcW w:w="4507" w:type="dxa"/>
            <w:tcMar>
              <w:top w:w="15" w:type="dxa"/>
              <w:left w:w="15" w:type="dxa"/>
              <w:bottom w:w="15" w:type="dxa"/>
              <w:right w:w="15" w:type="dxa"/>
            </w:tcMar>
            <w:vAlign w:val="center"/>
          </w:tcPr>
          <w:p w14:paraId="5512C18E" w14:textId="77777777" w:rsidR="00D15EF1" w:rsidRPr="003B45DD" w:rsidRDefault="00D15EF1" w:rsidP="00AD593E">
            <w:pPr>
              <w:spacing w:after="0" w:line="240" w:lineRule="auto"/>
              <w:ind w:left="57" w:right="57"/>
              <w:jc w:val="both"/>
              <w:rPr>
                <w:sz w:val="24"/>
                <w:szCs w:val="24"/>
                <w:lang w:val="ru-RU"/>
              </w:rPr>
            </w:pPr>
            <w:r w:rsidRPr="003B45DD">
              <w:rPr>
                <w:color w:val="000000"/>
                <w:sz w:val="24"/>
                <w:szCs w:val="24"/>
                <w:lang w:val="ru-RU"/>
              </w:rPr>
              <w:t>Модель и (или) марка, каталожный номер, краткая техническая характеристика комплектующего к медицинской технике</w:t>
            </w:r>
          </w:p>
        </w:tc>
        <w:tc>
          <w:tcPr>
            <w:tcW w:w="2632" w:type="dxa"/>
            <w:tcMar>
              <w:top w:w="15" w:type="dxa"/>
              <w:left w:w="15" w:type="dxa"/>
              <w:bottom w:w="15" w:type="dxa"/>
              <w:right w:w="15" w:type="dxa"/>
            </w:tcMar>
            <w:vAlign w:val="center"/>
          </w:tcPr>
          <w:p w14:paraId="4B984E02" w14:textId="77777777" w:rsidR="00D15EF1" w:rsidRPr="003B45DD" w:rsidRDefault="00D15EF1" w:rsidP="00AD593E">
            <w:pPr>
              <w:spacing w:after="0" w:line="240" w:lineRule="auto"/>
              <w:ind w:left="57" w:right="57"/>
              <w:jc w:val="both"/>
              <w:rPr>
                <w:sz w:val="24"/>
                <w:szCs w:val="24"/>
                <w:lang w:val="ru-RU"/>
              </w:rPr>
            </w:pPr>
            <w:bookmarkStart w:id="3" w:name="z752"/>
            <w:r w:rsidRPr="003B45DD">
              <w:rPr>
                <w:color w:val="000000"/>
                <w:sz w:val="24"/>
                <w:szCs w:val="24"/>
                <w:lang w:val="ru-RU"/>
              </w:rPr>
              <w:t>Требуемое количество</w:t>
            </w:r>
            <w:r w:rsidRPr="003B45DD">
              <w:rPr>
                <w:sz w:val="24"/>
                <w:szCs w:val="24"/>
                <w:lang w:val="ru-RU"/>
              </w:rPr>
              <w:t xml:space="preserve"> (</w:t>
            </w:r>
            <w:r w:rsidRPr="003B45DD">
              <w:rPr>
                <w:color w:val="000000"/>
                <w:sz w:val="24"/>
                <w:szCs w:val="24"/>
                <w:lang w:val="ru-RU"/>
              </w:rPr>
              <w:t>с указанием единицы измерения)</w:t>
            </w:r>
          </w:p>
        </w:tc>
        <w:bookmarkEnd w:id="3"/>
      </w:tr>
      <w:tr w:rsidR="00D15EF1" w:rsidRPr="003B45DD" w14:paraId="15522888" w14:textId="77777777" w:rsidTr="00641FA9">
        <w:trPr>
          <w:trHeight w:val="30"/>
        </w:trPr>
        <w:tc>
          <w:tcPr>
            <w:tcW w:w="0" w:type="auto"/>
            <w:vMerge/>
          </w:tcPr>
          <w:p w14:paraId="63FD12B6" w14:textId="77777777" w:rsidR="00D15EF1" w:rsidRPr="003B45DD" w:rsidRDefault="00D15EF1" w:rsidP="00AD593E">
            <w:pPr>
              <w:spacing w:after="0" w:line="240" w:lineRule="auto"/>
              <w:ind w:left="57" w:right="57"/>
              <w:rPr>
                <w:sz w:val="24"/>
                <w:szCs w:val="24"/>
                <w:lang w:val="ru-RU"/>
              </w:rPr>
            </w:pPr>
          </w:p>
        </w:tc>
        <w:tc>
          <w:tcPr>
            <w:tcW w:w="0" w:type="auto"/>
            <w:vMerge/>
          </w:tcPr>
          <w:p w14:paraId="7EC3C5E7" w14:textId="77777777" w:rsidR="00D15EF1" w:rsidRPr="003B45DD" w:rsidRDefault="00D15EF1" w:rsidP="00AD593E">
            <w:pPr>
              <w:spacing w:after="0" w:line="240" w:lineRule="auto"/>
              <w:ind w:left="57" w:right="57"/>
              <w:rPr>
                <w:sz w:val="24"/>
                <w:szCs w:val="24"/>
                <w:lang w:val="ru-RU"/>
              </w:rPr>
            </w:pPr>
          </w:p>
        </w:tc>
        <w:tc>
          <w:tcPr>
            <w:tcW w:w="0" w:type="auto"/>
            <w:gridSpan w:val="4"/>
            <w:tcMar>
              <w:top w:w="15" w:type="dxa"/>
              <w:left w:w="15" w:type="dxa"/>
              <w:bottom w:w="15" w:type="dxa"/>
              <w:right w:w="15" w:type="dxa"/>
            </w:tcMar>
            <w:vAlign w:val="center"/>
          </w:tcPr>
          <w:p w14:paraId="378C1D70" w14:textId="77777777" w:rsidR="00D15EF1" w:rsidRPr="003B45DD" w:rsidRDefault="00D15EF1" w:rsidP="00AD593E">
            <w:pPr>
              <w:spacing w:after="0" w:line="240" w:lineRule="auto"/>
              <w:ind w:left="57" w:right="57"/>
              <w:jc w:val="both"/>
              <w:rPr>
                <w:sz w:val="24"/>
                <w:szCs w:val="24"/>
              </w:rPr>
            </w:pPr>
            <w:proofErr w:type="spellStart"/>
            <w:r w:rsidRPr="003B45DD">
              <w:rPr>
                <w:color w:val="000000"/>
                <w:sz w:val="24"/>
                <w:szCs w:val="24"/>
              </w:rPr>
              <w:t>Основные</w:t>
            </w:r>
            <w:proofErr w:type="spellEnd"/>
            <w:r w:rsidRPr="003B45DD">
              <w:rPr>
                <w:color w:val="000000"/>
                <w:sz w:val="24"/>
                <w:szCs w:val="24"/>
              </w:rPr>
              <w:t xml:space="preserve"> </w:t>
            </w:r>
            <w:proofErr w:type="spellStart"/>
            <w:r w:rsidRPr="003B45DD">
              <w:rPr>
                <w:color w:val="000000"/>
                <w:sz w:val="24"/>
                <w:szCs w:val="24"/>
              </w:rPr>
              <w:t>комплектующие</w:t>
            </w:r>
            <w:proofErr w:type="spellEnd"/>
          </w:p>
        </w:tc>
      </w:tr>
      <w:tr w:rsidR="00602397" w:rsidRPr="004B33CA" w14:paraId="346CD824" w14:textId="77777777" w:rsidTr="0054742D">
        <w:trPr>
          <w:trHeight w:val="30"/>
        </w:trPr>
        <w:tc>
          <w:tcPr>
            <w:tcW w:w="0" w:type="auto"/>
            <w:vMerge/>
          </w:tcPr>
          <w:p w14:paraId="0BE9B0E4" w14:textId="77777777" w:rsidR="00D15EF1" w:rsidRPr="003B45DD" w:rsidRDefault="00D15EF1" w:rsidP="00AD593E">
            <w:pPr>
              <w:spacing w:after="0" w:line="240" w:lineRule="auto"/>
              <w:ind w:left="57" w:right="57"/>
              <w:rPr>
                <w:sz w:val="24"/>
                <w:szCs w:val="24"/>
              </w:rPr>
            </w:pPr>
          </w:p>
        </w:tc>
        <w:tc>
          <w:tcPr>
            <w:tcW w:w="0" w:type="auto"/>
            <w:vMerge/>
          </w:tcPr>
          <w:p w14:paraId="1F33D93F" w14:textId="77777777" w:rsidR="00D15EF1" w:rsidRPr="003B45DD" w:rsidRDefault="00D15EF1" w:rsidP="00AD593E">
            <w:pPr>
              <w:spacing w:after="0" w:line="240" w:lineRule="auto"/>
              <w:ind w:left="57" w:right="57"/>
              <w:rPr>
                <w:sz w:val="24"/>
                <w:szCs w:val="24"/>
              </w:rPr>
            </w:pPr>
          </w:p>
        </w:tc>
        <w:tc>
          <w:tcPr>
            <w:tcW w:w="947" w:type="dxa"/>
            <w:vMerge w:val="restart"/>
            <w:tcMar>
              <w:top w:w="15" w:type="dxa"/>
              <w:left w:w="15" w:type="dxa"/>
              <w:bottom w:w="15" w:type="dxa"/>
              <w:right w:w="15" w:type="dxa"/>
            </w:tcMar>
            <w:vAlign w:val="center"/>
          </w:tcPr>
          <w:p w14:paraId="23220521" w14:textId="77777777" w:rsidR="00D15EF1" w:rsidRPr="003B45DD" w:rsidRDefault="00D15EF1" w:rsidP="00AD593E">
            <w:pPr>
              <w:spacing w:after="0" w:line="240" w:lineRule="auto"/>
              <w:ind w:left="57" w:right="57"/>
              <w:jc w:val="both"/>
              <w:rPr>
                <w:sz w:val="24"/>
                <w:szCs w:val="24"/>
              </w:rPr>
            </w:pPr>
            <w:r w:rsidRPr="003B45DD">
              <w:rPr>
                <w:sz w:val="24"/>
                <w:szCs w:val="24"/>
                <w:lang w:val="ru-RU"/>
              </w:rPr>
              <w:t>1</w:t>
            </w:r>
            <w:r w:rsidRPr="003B45DD">
              <w:rPr>
                <w:sz w:val="24"/>
                <w:szCs w:val="24"/>
              </w:rPr>
              <w:br/>
            </w:r>
          </w:p>
          <w:p w14:paraId="6B2B8227" w14:textId="77777777" w:rsidR="00D15EF1" w:rsidRPr="003B45DD" w:rsidRDefault="00D15EF1" w:rsidP="00AD593E">
            <w:pPr>
              <w:spacing w:after="0" w:line="240" w:lineRule="auto"/>
              <w:ind w:left="57" w:right="57"/>
              <w:jc w:val="both"/>
              <w:rPr>
                <w:sz w:val="24"/>
                <w:szCs w:val="24"/>
              </w:rPr>
            </w:pPr>
            <w:r w:rsidRPr="003B45DD">
              <w:rPr>
                <w:sz w:val="24"/>
                <w:szCs w:val="24"/>
                <w:lang w:val="ru-RU"/>
              </w:rPr>
              <w:br/>
            </w:r>
          </w:p>
        </w:tc>
        <w:tc>
          <w:tcPr>
            <w:tcW w:w="3931" w:type="dxa"/>
            <w:vMerge w:val="restart"/>
            <w:tcMar>
              <w:top w:w="15" w:type="dxa"/>
              <w:left w:w="15" w:type="dxa"/>
              <w:bottom w:w="15" w:type="dxa"/>
              <w:right w:w="15" w:type="dxa"/>
            </w:tcMar>
          </w:tcPr>
          <w:p w14:paraId="7F2CF0B9" w14:textId="77777777" w:rsidR="00D15EF1" w:rsidRPr="00644109" w:rsidRDefault="004B33CA" w:rsidP="0054742D">
            <w:pPr>
              <w:spacing w:after="0" w:line="240" w:lineRule="auto"/>
              <w:ind w:left="57" w:right="57"/>
              <w:jc w:val="center"/>
              <w:rPr>
                <w:sz w:val="24"/>
                <w:szCs w:val="24"/>
                <w:lang w:val="ru-RU"/>
              </w:rPr>
            </w:pPr>
            <w:r w:rsidRPr="004B33CA">
              <w:rPr>
                <w:sz w:val="24"/>
                <w:szCs w:val="24"/>
                <w:lang w:val="ru-RU" w:eastAsia="ru-RU"/>
              </w:rPr>
              <w:t>Ирригационная система для эндоскопии</w:t>
            </w:r>
            <w:r w:rsidR="0054742D">
              <w:rPr>
                <w:sz w:val="24"/>
                <w:szCs w:val="24"/>
                <w:lang w:val="ru-RU" w:eastAsia="ru-RU"/>
              </w:rPr>
              <w:t xml:space="preserve"> СО2 </w:t>
            </w:r>
            <w:proofErr w:type="spellStart"/>
            <w:r w:rsidR="0054742D">
              <w:rPr>
                <w:sz w:val="24"/>
                <w:szCs w:val="24"/>
                <w:lang w:val="ru-RU" w:eastAsia="ru-RU"/>
              </w:rPr>
              <w:t>Инсуффлятор</w:t>
            </w:r>
            <w:proofErr w:type="spellEnd"/>
            <w:r w:rsidR="00D15EF1" w:rsidRPr="00644109">
              <w:rPr>
                <w:sz w:val="24"/>
                <w:szCs w:val="24"/>
                <w:lang w:val="ru-RU"/>
              </w:rPr>
              <w:br/>
            </w:r>
          </w:p>
        </w:tc>
        <w:tc>
          <w:tcPr>
            <w:tcW w:w="4507" w:type="dxa"/>
            <w:vMerge w:val="restart"/>
            <w:tcMar>
              <w:top w:w="15" w:type="dxa"/>
              <w:left w:w="15" w:type="dxa"/>
              <w:bottom w:w="15" w:type="dxa"/>
              <w:right w:w="15" w:type="dxa"/>
            </w:tcMar>
            <w:vAlign w:val="center"/>
          </w:tcPr>
          <w:p w14:paraId="7A1BF266" w14:textId="77777777" w:rsidR="00D15EF1" w:rsidRPr="00780293" w:rsidRDefault="004B33CA" w:rsidP="003F137D">
            <w:pPr>
              <w:pStyle w:val="a3"/>
              <w:ind w:left="57" w:right="57"/>
              <w:jc w:val="both"/>
              <w:rPr>
                <w:rFonts w:ascii="Times New Roman" w:hAnsi="Times New Roman"/>
                <w:color w:val="000000"/>
                <w:sz w:val="24"/>
                <w:szCs w:val="24"/>
                <w:highlight w:val="yellow"/>
              </w:rPr>
            </w:pPr>
            <w:r w:rsidRPr="001148FB">
              <w:rPr>
                <w:rFonts w:asciiTheme="majorBidi" w:hAnsiTheme="majorBidi" w:cstheme="majorBidi"/>
                <w:sz w:val="24"/>
                <w:szCs w:val="24"/>
              </w:rPr>
              <w:t xml:space="preserve">СО2 </w:t>
            </w:r>
            <w:proofErr w:type="spellStart"/>
            <w:r w:rsidRPr="001148FB">
              <w:rPr>
                <w:rFonts w:asciiTheme="majorBidi" w:hAnsiTheme="majorBidi" w:cstheme="majorBidi"/>
                <w:sz w:val="24"/>
                <w:szCs w:val="24"/>
              </w:rPr>
              <w:t>Инсуффлятор</w:t>
            </w:r>
            <w:proofErr w:type="spellEnd"/>
            <w:r w:rsidRPr="001148FB">
              <w:rPr>
                <w:rFonts w:asciiTheme="majorBidi" w:hAnsiTheme="majorBidi" w:cstheme="majorBidi"/>
                <w:sz w:val="24"/>
                <w:szCs w:val="24"/>
              </w:rPr>
              <w:t xml:space="preserve"> </w:t>
            </w:r>
            <w:r w:rsidR="0054742D">
              <w:rPr>
                <w:rFonts w:asciiTheme="majorBidi" w:hAnsiTheme="majorBidi" w:cstheme="majorBidi"/>
                <w:sz w:val="24"/>
                <w:szCs w:val="24"/>
              </w:rPr>
              <w:t xml:space="preserve">должен быть </w:t>
            </w:r>
            <w:r>
              <w:rPr>
                <w:rFonts w:asciiTheme="majorBidi" w:hAnsiTheme="majorBidi" w:cstheme="majorBidi"/>
                <w:sz w:val="24"/>
                <w:szCs w:val="24"/>
              </w:rPr>
              <w:t>предназначен</w:t>
            </w:r>
            <w:r w:rsidRPr="001148FB">
              <w:rPr>
                <w:rFonts w:asciiTheme="majorBidi" w:hAnsiTheme="majorBidi" w:cstheme="majorBidi"/>
                <w:sz w:val="24"/>
                <w:szCs w:val="24"/>
              </w:rPr>
              <w:t xml:space="preserve"> для ирригации ЖКТ при эндоскопии СО2. СО2 </w:t>
            </w:r>
            <w:proofErr w:type="spellStart"/>
            <w:r w:rsidRPr="001148FB">
              <w:rPr>
                <w:rFonts w:asciiTheme="majorBidi" w:hAnsiTheme="majorBidi" w:cstheme="majorBidi"/>
                <w:sz w:val="24"/>
                <w:szCs w:val="24"/>
              </w:rPr>
              <w:t>Инсуффлятор</w:t>
            </w:r>
            <w:proofErr w:type="spellEnd"/>
            <w:r w:rsidRPr="001148FB">
              <w:rPr>
                <w:rFonts w:asciiTheme="majorBidi" w:hAnsiTheme="majorBidi" w:cstheme="majorBidi"/>
                <w:sz w:val="24"/>
                <w:szCs w:val="24"/>
              </w:rPr>
              <w:t xml:space="preserve"> </w:t>
            </w:r>
            <w:r w:rsidR="0054742D">
              <w:rPr>
                <w:rFonts w:asciiTheme="majorBidi" w:hAnsiTheme="majorBidi" w:cstheme="majorBidi"/>
                <w:sz w:val="24"/>
                <w:szCs w:val="24"/>
              </w:rPr>
              <w:t xml:space="preserve">должен </w:t>
            </w:r>
            <w:r w:rsidRPr="001148FB">
              <w:rPr>
                <w:rFonts w:asciiTheme="majorBidi" w:hAnsiTheme="majorBidi" w:cstheme="majorBidi"/>
                <w:sz w:val="24"/>
                <w:szCs w:val="24"/>
              </w:rPr>
              <w:t>применя</w:t>
            </w:r>
            <w:r>
              <w:rPr>
                <w:rFonts w:asciiTheme="majorBidi" w:hAnsiTheme="majorBidi" w:cstheme="majorBidi"/>
                <w:sz w:val="24"/>
                <w:szCs w:val="24"/>
              </w:rPr>
              <w:t>т</w:t>
            </w:r>
            <w:r w:rsidR="0054742D">
              <w:rPr>
                <w:rFonts w:asciiTheme="majorBidi" w:hAnsiTheme="majorBidi" w:cstheme="majorBidi"/>
                <w:sz w:val="24"/>
                <w:szCs w:val="24"/>
              </w:rPr>
              <w:t>ь</w:t>
            </w:r>
            <w:r w:rsidRPr="001148FB">
              <w:rPr>
                <w:rFonts w:asciiTheme="majorBidi" w:hAnsiTheme="majorBidi" w:cstheme="majorBidi"/>
                <w:sz w:val="24"/>
                <w:szCs w:val="24"/>
              </w:rPr>
              <w:t>ся при проведении эндоскопических процедур</w:t>
            </w:r>
            <w:r w:rsidRPr="001148FB">
              <w:rPr>
                <w:rFonts w:asciiTheme="majorBidi" w:eastAsia="Calibri" w:hAnsiTheme="majorBidi" w:cstheme="majorBidi"/>
                <w:sz w:val="24"/>
                <w:szCs w:val="24"/>
              </w:rPr>
              <w:t xml:space="preserve"> для улучшения визуализации, уменьшения времени проведения обследования, а также ускорении времени восстановления пациента после проведения процедуры. СО2 </w:t>
            </w:r>
            <w:proofErr w:type="spellStart"/>
            <w:r w:rsidRPr="001148FB">
              <w:rPr>
                <w:rFonts w:asciiTheme="majorBidi" w:eastAsia="Calibri" w:hAnsiTheme="majorBidi" w:cstheme="majorBidi"/>
                <w:sz w:val="24"/>
                <w:szCs w:val="24"/>
              </w:rPr>
              <w:t>Инсуффлятор</w:t>
            </w:r>
            <w:proofErr w:type="spellEnd"/>
            <w:r w:rsidRPr="001148FB">
              <w:rPr>
                <w:rFonts w:asciiTheme="majorBidi" w:eastAsia="Calibri" w:hAnsiTheme="majorBidi" w:cstheme="majorBidi"/>
                <w:sz w:val="24"/>
                <w:szCs w:val="24"/>
              </w:rPr>
              <w:t xml:space="preserve"> </w:t>
            </w:r>
            <w:r w:rsidR="0054742D">
              <w:rPr>
                <w:rFonts w:asciiTheme="majorBidi" w:eastAsia="Calibri" w:hAnsiTheme="majorBidi" w:cstheme="majorBidi"/>
                <w:sz w:val="24"/>
                <w:szCs w:val="24"/>
              </w:rPr>
              <w:t xml:space="preserve">должен быть </w:t>
            </w:r>
            <w:r w:rsidRPr="001148FB">
              <w:rPr>
                <w:rFonts w:asciiTheme="majorBidi" w:eastAsia="Calibri" w:hAnsiTheme="majorBidi" w:cstheme="majorBidi"/>
                <w:sz w:val="24"/>
                <w:szCs w:val="24"/>
              </w:rPr>
              <w:t>совместим с эндоскопами различных производитель (</w:t>
            </w:r>
            <w:r w:rsidRPr="001148FB">
              <w:rPr>
                <w:rFonts w:asciiTheme="majorBidi" w:hAnsiTheme="majorBidi" w:cstheme="majorBidi"/>
                <w:sz w:val="24"/>
                <w:szCs w:val="24"/>
              </w:rPr>
              <w:t xml:space="preserve">Olympus, </w:t>
            </w:r>
            <w:proofErr w:type="spellStart"/>
            <w:r w:rsidRPr="001148FB">
              <w:rPr>
                <w:rFonts w:asciiTheme="majorBidi" w:hAnsiTheme="majorBidi" w:cstheme="majorBidi"/>
                <w:sz w:val="24"/>
                <w:szCs w:val="24"/>
              </w:rPr>
              <w:t>Karl</w:t>
            </w:r>
            <w:proofErr w:type="spellEnd"/>
            <w:r w:rsidRPr="001148FB">
              <w:rPr>
                <w:rFonts w:asciiTheme="majorBidi" w:hAnsiTheme="majorBidi" w:cstheme="majorBidi"/>
                <w:sz w:val="24"/>
                <w:szCs w:val="24"/>
              </w:rPr>
              <w:t xml:space="preserve"> </w:t>
            </w:r>
            <w:proofErr w:type="spellStart"/>
            <w:r w:rsidRPr="001148FB">
              <w:rPr>
                <w:rFonts w:asciiTheme="majorBidi" w:hAnsiTheme="majorBidi" w:cstheme="majorBidi"/>
                <w:sz w:val="24"/>
                <w:szCs w:val="24"/>
              </w:rPr>
              <w:t>Storz</w:t>
            </w:r>
            <w:proofErr w:type="spellEnd"/>
            <w:r w:rsidRPr="001148FB">
              <w:rPr>
                <w:rFonts w:asciiTheme="majorBidi" w:hAnsiTheme="majorBidi" w:cstheme="majorBidi"/>
                <w:sz w:val="24"/>
                <w:szCs w:val="24"/>
              </w:rPr>
              <w:t xml:space="preserve">, Pentax, </w:t>
            </w:r>
            <w:proofErr w:type="spellStart"/>
            <w:r w:rsidRPr="001148FB">
              <w:rPr>
                <w:rFonts w:asciiTheme="majorBidi" w:hAnsiTheme="majorBidi" w:cstheme="majorBidi"/>
                <w:sz w:val="24"/>
                <w:szCs w:val="24"/>
              </w:rPr>
              <w:t>Fujinon</w:t>
            </w:r>
            <w:proofErr w:type="spellEnd"/>
            <w:r w:rsidRPr="001148FB">
              <w:rPr>
                <w:rFonts w:asciiTheme="majorBidi" w:hAnsiTheme="majorBidi" w:cstheme="majorBidi"/>
                <w:sz w:val="24"/>
                <w:szCs w:val="24"/>
              </w:rPr>
              <w:t xml:space="preserve">). СО2 </w:t>
            </w:r>
            <w:proofErr w:type="spellStart"/>
            <w:r w:rsidRPr="001148FB">
              <w:rPr>
                <w:rFonts w:asciiTheme="majorBidi" w:hAnsiTheme="majorBidi" w:cstheme="majorBidi"/>
                <w:sz w:val="24"/>
                <w:szCs w:val="24"/>
              </w:rPr>
              <w:t>Инсуффлятор</w:t>
            </w:r>
            <w:proofErr w:type="spellEnd"/>
            <w:r w:rsidRPr="001148FB">
              <w:rPr>
                <w:rFonts w:asciiTheme="majorBidi" w:hAnsiTheme="majorBidi" w:cstheme="majorBidi"/>
                <w:sz w:val="24"/>
                <w:szCs w:val="24"/>
              </w:rPr>
              <w:t xml:space="preserve"> </w:t>
            </w:r>
            <w:r w:rsidR="0054742D">
              <w:rPr>
                <w:rFonts w:asciiTheme="majorBidi" w:hAnsiTheme="majorBidi" w:cstheme="majorBidi"/>
                <w:sz w:val="24"/>
                <w:szCs w:val="24"/>
              </w:rPr>
              <w:t xml:space="preserve">должен </w:t>
            </w:r>
            <w:r w:rsidRPr="001148FB">
              <w:rPr>
                <w:rFonts w:asciiTheme="majorBidi" w:hAnsiTheme="majorBidi" w:cstheme="majorBidi"/>
                <w:sz w:val="24"/>
                <w:szCs w:val="24"/>
              </w:rPr>
              <w:t>поддержива</w:t>
            </w:r>
            <w:r w:rsidR="0054742D">
              <w:rPr>
                <w:rFonts w:asciiTheme="majorBidi" w:hAnsiTheme="majorBidi" w:cstheme="majorBidi"/>
                <w:sz w:val="24"/>
                <w:szCs w:val="24"/>
              </w:rPr>
              <w:t>ть</w:t>
            </w:r>
            <w:r w:rsidRPr="001148FB">
              <w:rPr>
                <w:rFonts w:asciiTheme="majorBidi" w:hAnsiTheme="majorBidi" w:cstheme="majorBidi"/>
                <w:sz w:val="24"/>
                <w:szCs w:val="24"/>
              </w:rPr>
              <w:t xml:space="preserve"> возможность работы как от газового баллона, так и от централизованной системы подачи газа. Наличие возможности переключения скоростей потока CO2 во время процедуры. </w:t>
            </w:r>
            <w:r w:rsidRPr="001148FB">
              <w:rPr>
                <w:rFonts w:asciiTheme="majorBidi" w:eastAsia="Calibri" w:hAnsiTheme="majorBidi" w:cstheme="majorBidi"/>
                <w:sz w:val="24"/>
                <w:szCs w:val="24"/>
              </w:rPr>
              <w:t>Скорость свободного потока (</w:t>
            </w:r>
            <w:r w:rsidRPr="001148FB">
              <w:rPr>
                <w:rFonts w:asciiTheme="majorBidi" w:hAnsiTheme="majorBidi" w:cstheme="majorBidi"/>
                <w:sz w:val="24"/>
                <w:szCs w:val="24"/>
              </w:rPr>
              <w:t>максимальный неограниченный выход в эндоскопическую систему для исследования ЖКТ</w:t>
            </w:r>
            <w:r w:rsidRPr="001148FB">
              <w:rPr>
                <w:rFonts w:asciiTheme="majorBidi" w:eastAsia="Calibri" w:hAnsiTheme="majorBidi" w:cstheme="majorBidi"/>
                <w:sz w:val="24"/>
                <w:szCs w:val="24"/>
              </w:rPr>
              <w:t xml:space="preserve">) </w:t>
            </w:r>
            <w:r w:rsidR="0054742D">
              <w:rPr>
                <w:rFonts w:asciiTheme="majorBidi" w:eastAsia="Calibri" w:hAnsiTheme="majorBidi" w:cstheme="majorBidi"/>
                <w:sz w:val="24"/>
                <w:szCs w:val="24"/>
              </w:rPr>
              <w:t xml:space="preserve">должен быть </w:t>
            </w:r>
            <w:r w:rsidRPr="001148FB">
              <w:rPr>
                <w:rFonts w:asciiTheme="majorBidi" w:eastAsia="Calibri" w:hAnsiTheme="majorBidi" w:cstheme="majorBidi"/>
                <w:sz w:val="24"/>
                <w:szCs w:val="24"/>
              </w:rPr>
              <w:t xml:space="preserve">в интервале 1,4-3,5 л/мин. СО2 </w:t>
            </w:r>
            <w:proofErr w:type="spellStart"/>
            <w:r w:rsidRPr="001148FB">
              <w:rPr>
                <w:rFonts w:asciiTheme="majorBidi" w:eastAsia="Calibri" w:hAnsiTheme="majorBidi" w:cstheme="majorBidi"/>
                <w:sz w:val="24"/>
                <w:szCs w:val="24"/>
              </w:rPr>
              <w:t>Инсуффлятор</w:t>
            </w:r>
            <w:proofErr w:type="spellEnd"/>
            <w:r w:rsidRPr="001148FB">
              <w:rPr>
                <w:rFonts w:asciiTheme="majorBidi" w:eastAsia="Calibri" w:hAnsiTheme="majorBidi" w:cstheme="majorBidi"/>
                <w:sz w:val="24"/>
                <w:szCs w:val="24"/>
              </w:rPr>
              <w:t xml:space="preserve"> </w:t>
            </w:r>
            <w:r w:rsidR="0054742D">
              <w:rPr>
                <w:rFonts w:asciiTheme="majorBidi" w:eastAsia="Calibri" w:hAnsiTheme="majorBidi" w:cstheme="majorBidi"/>
                <w:sz w:val="24"/>
                <w:szCs w:val="24"/>
              </w:rPr>
              <w:t xml:space="preserve">должен </w:t>
            </w:r>
            <w:r w:rsidRPr="001148FB">
              <w:rPr>
                <w:rFonts w:asciiTheme="majorBidi" w:eastAsia="Calibri" w:hAnsiTheme="majorBidi" w:cstheme="majorBidi"/>
                <w:sz w:val="24"/>
                <w:szCs w:val="24"/>
              </w:rPr>
              <w:t>име</w:t>
            </w:r>
            <w:r w:rsidR="0054742D">
              <w:rPr>
                <w:rFonts w:asciiTheme="majorBidi" w:eastAsia="Calibri" w:hAnsiTheme="majorBidi" w:cstheme="majorBidi"/>
                <w:sz w:val="24"/>
                <w:szCs w:val="24"/>
              </w:rPr>
              <w:t>ть</w:t>
            </w:r>
            <w:r w:rsidRPr="001148FB">
              <w:rPr>
                <w:rFonts w:asciiTheme="majorBidi" w:eastAsia="Calibri" w:hAnsiTheme="majorBidi" w:cstheme="majorBidi"/>
                <w:sz w:val="24"/>
                <w:szCs w:val="24"/>
              </w:rPr>
              <w:t xml:space="preserve"> тр</w:t>
            </w:r>
            <w:r>
              <w:rPr>
                <w:rFonts w:asciiTheme="majorBidi" w:eastAsia="Calibri" w:hAnsiTheme="majorBidi" w:cstheme="majorBidi"/>
                <w:sz w:val="24"/>
                <w:szCs w:val="24"/>
              </w:rPr>
              <w:t>и</w:t>
            </w:r>
            <w:r w:rsidRPr="001148FB">
              <w:rPr>
                <w:rFonts w:asciiTheme="majorBidi" w:eastAsia="Calibri" w:hAnsiTheme="majorBidi" w:cstheme="majorBidi"/>
                <w:sz w:val="24"/>
                <w:szCs w:val="24"/>
              </w:rPr>
              <w:t xml:space="preserve"> вариант</w:t>
            </w:r>
            <w:r>
              <w:rPr>
                <w:rFonts w:asciiTheme="majorBidi" w:eastAsia="Calibri" w:hAnsiTheme="majorBidi" w:cstheme="majorBidi"/>
                <w:sz w:val="24"/>
                <w:szCs w:val="24"/>
              </w:rPr>
              <w:t>а</w:t>
            </w:r>
            <w:r w:rsidRPr="001148FB">
              <w:rPr>
                <w:rFonts w:asciiTheme="majorBidi" w:eastAsia="Calibri" w:hAnsiTheme="majorBidi" w:cstheme="majorBidi"/>
                <w:sz w:val="24"/>
                <w:szCs w:val="24"/>
              </w:rPr>
              <w:t xml:space="preserve"> управления скоростью потока: низкая </w:t>
            </w:r>
            <w:r w:rsidR="0054742D">
              <w:rPr>
                <w:rFonts w:asciiTheme="majorBidi" w:eastAsia="Calibri" w:hAnsiTheme="majorBidi" w:cstheme="majorBidi"/>
                <w:sz w:val="24"/>
                <w:szCs w:val="24"/>
              </w:rPr>
              <w:t>должна быть</w:t>
            </w:r>
            <w:r w:rsidRPr="001148FB">
              <w:rPr>
                <w:rFonts w:asciiTheme="majorBidi" w:eastAsia="Calibri" w:hAnsiTheme="majorBidi" w:cstheme="majorBidi"/>
                <w:sz w:val="24"/>
                <w:szCs w:val="24"/>
              </w:rPr>
              <w:t xml:space="preserve"> </w:t>
            </w:r>
            <w:r w:rsidR="0054742D" w:rsidRPr="001148FB">
              <w:rPr>
                <w:rFonts w:asciiTheme="majorBidi" w:eastAsia="Calibri" w:hAnsiTheme="majorBidi" w:cstheme="majorBidi"/>
                <w:sz w:val="24"/>
                <w:szCs w:val="24"/>
              </w:rPr>
              <w:t xml:space="preserve">не менее </w:t>
            </w:r>
            <w:r w:rsidR="0054742D">
              <w:rPr>
                <w:rFonts w:asciiTheme="majorBidi" w:eastAsia="Calibri" w:hAnsiTheme="majorBidi" w:cstheme="majorBidi"/>
                <w:sz w:val="24"/>
                <w:szCs w:val="24"/>
              </w:rPr>
              <w:t xml:space="preserve">- </w:t>
            </w:r>
            <w:r w:rsidRPr="001148FB">
              <w:rPr>
                <w:rFonts w:asciiTheme="majorBidi" w:eastAsia="Calibri" w:hAnsiTheme="majorBidi" w:cstheme="majorBidi"/>
                <w:sz w:val="24"/>
                <w:szCs w:val="24"/>
              </w:rPr>
              <w:t xml:space="preserve">1,4; средняя </w:t>
            </w:r>
            <w:r w:rsidR="0054742D">
              <w:rPr>
                <w:rFonts w:asciiTheme="majorBidi" w:eastAsia="Calibri" w:hAnsiTheme="majorBidi" w:cstheme="majorBidi"/>
                <w:sz w:val="24"/>
                <w:szCs w:val="24"/>
              </w:rPr>
              <w:t>должна быть</w:t>
            </w:r>
            <w:r w:rsidR="0054742D" w:rsidRPr="001148FB">
              <w:rPr>
                <w:rFonts w:asciiTheme="majorBidi" w:eastAsia="Calibri" w:hAnsiTheme="majorBidi" w:cstheme="majorBidi"/>
                <w:sz w:val="24"/>
                <w:szCs w:val="24"/>
              </w:rPr>
              <w:t xml:space="preserve"> не менее </w:t>
            </w:r>
            <w:r w:rsidRPr="001148FB">
              <w:rPr>
                <w:rFonts w:asciiTheme="majorBidi" w:eastAsia="Calibri" w:hAnsiTheme="majorBidi" w:cstheme="majorBidi"/>
                <w:sz w:val="24"/>
                <w:szCs w:val="24"/>
              </w:rPr>
              <w:t xml:space="preserve">- 2.4; высокая </w:t>
            </w:r>
            <w:r w:rsidR="0054742D">
              <w:rPr>
                <w:rFonts w:asciiTheme="majorBidi" w:eastAsia="Calibri" w:hAnsiTheme="majorBidi" w:cstheme="majorBidi"/>
                <w:sz w:val="24"/>
                <w:szCs w:val="24"/>
              </w:rPr>
              <w:t>должна быть</w:t>
            </w:r>
            <w:r w:rsidR="0054742D" w:rsidRPr="001148FB">
              <w:rPr>
                <w:rFonts w:asciiTheme="majorBidi" w:eastAsia="Calibri" w:hAnsiTheme="majorBidi" w:cstheme="majorBidi"/>
                <w:sz w:val="24"/>
                <w:szCs w:val="24"/>
              </w:rPr>
              <w:t xml:space="preserve"> не менее </w:t>
            </w:r>
            <w:r w:rsidRPr="001148FB">
              <w:rPr>
                <w:rFonts w:asciiTheme="majorBidi" w:eastAsia="Calibri" w:hAnsiTheme="majorBidi" w:cstheme="majorBidi"/>
                <w:sz w:val="24"/>
                <w:szCs w:val="24"/>
              </w:rPr>
              <w:t>- 3,5</w:t>
            </w:r>
            <w:r w:rsidRPr="001148FB">
              <w:rPr>
                <w:rFonts w:asciiTheme="majorBidi" w:hAnsiTheme="majorBidi" w:cstheme="majorBidi"/>
                <w:sz w:val="24"/>
                <w:szCs w:val="24"/>
              </w:rPr>
              <w:t xml:space="preserve">. Минимальная </w:t>
            </w:r>
            <w:r w:rsidRPr="001148FB">
              <w:rPr>
                <w:rFonts w:asciiTheme="majorBidi" w:eastAsia="Calibri" w:hAnsiTheme="majorBidi" w:cstheme="majorBidi"/>
                <w:sz w:val="24"/>
                <w:szCs w:val="24"/>
              </w:rPr>
              <w:t xml:space="preserve">скорость потока на выходе из эндоскопа </w:t>
            </w:r>
            <w:r w:rsidR="0054742D" w:rsidRPr="001148FB">
              <w:rPr>
                <w:rFonts w:asciiTheme="majorBidi" w:eastAsia="Calibri" w:hAnsiTheme="majorBidi" w:cstheme="majorBidi"/>
                <w:sz w:val="24"/>
                <w:szCs w:val="24"/>
              </w:rPr>
              <w:t xml:space="preserve">должна быть не менее </w:t>
            </w:r>
            <w:r w:rsidRPr="001148FB">
              <w:rPr>
                <w:rFonts w:asciiTheme="majorBidi" w:eastAsia="Calibri" w:hAnsiTheme="majorBidi" w:cstheme="majorBidi"/>
                <w:sz w:val="24"/>
                <w:szCs w:val="24"/>
              </w:rPr>
              <w:t xml:space="preserve">0,6 л/мин, а максимальная </w:t>
            </w:r>
            <w:r w:rsidR="0054742D">
              <w:rPr>
                <w:rFonts w:asciiTheme="majorBidi" w:eastAsia="Calibri" w:hAnsiTheme="majorBidi" w:cstheme="majorBidi"/>
                <w:sz w:val="24"/>
                <w:szCs w:val="24"/>
              </w:rPr>
              <w:t xml:space="preserve">не более </w:t>
            </w:r>
            <w:r w:rsidRPr="001148FB">
              <w:rPr>
                <w:rFonts w:asciiTheme="majorBidi" w:eastAsia="Calibri" w:hAnsiTheme="majorBidi" w:cstheme="majorBidi"/>
                <w:sz w:val="24"/>
                <w:szCs w:val="24"/>
              </w:rPr>
              <w:t>1,8 л/мин</w:t>
            </w:r>
            <w:r w:rsidRPr="001148FB">
              <w:rPr>
                <w:rFonts w:asciiTheme="majorBidi" w:hAnsiTheme="majorBidi" w:cstheme="majorBidi"/>
                <w:sz w:val="24"/>
                <w:szCs w:val="24"/>
              </w:rPr>
              <w:t xml:space="preserve">. </w:t>
            </w:r>
            <w:r w:rsidRPr="001148FB">
              <w:rPr>
                <w:rFonts w:asciiTheme="majorBidi" w:eastAsia="Calibri" w:hAnsiTheme="majorBidi" w:cstheme="majorBidi"/>
                <w:sz w:val="24"/>
                <w:szCs w:val="24"/>
              </w:rPr>
              <w:t>Соединение на выходе</w:t>
            </w:r>
            <w:r w:rsidR="0054742D">
              <w:rPr>
                <w:rFonts w:asciiTheme="majorBidi" w:eastAsia="Calibri" w:hAnsiTheme="majorBidi" w:cstheme="majorBidi"/>
                <w:sz w:val="24"/>
                <w:szCs w:val="24"/>
              </w:rPr>
              <w:t xml:space="preserve"> должно быть</w:t>
            </w:r>
            <w:r w:rsidRPr="001148FB">
              <w:rPr>
                <w:rFonts w:asciiTheme="majorBidi" w:eastAsia="Calibri" w:hAnsiTheme="majorBidi" w:cstheme="majorBidi"/>
                <w:sz w:val="24"/>
                <w:szCs w:val="24"/>
              </w:rPr>
              <w:t xml:space="preserve">: наконечник </w:t>
            </w:r>
            <w:proofErr w:type="spellStart"/>
            <w:r w:rsidRPr="001148FB">
              <w:rPr>
                <w:rFonts w:asciiTheme="majorBidi" w:eastAsia="Calibri" w:hAnsiTheme="majorBidi" w:cstheme="majorBidi"/>
                <w:sz w:val="24"/>
                <w:szCs w:val="24"/>
              </w:rPr>
              <w:t>Люэр</w:t>
            </w:r>
            <w:proofErr w:type="spellEnd"/>
            <w:r w:rsidRPr="001148FB">
              <w:rPr>
                <w:rFonts w:asciiTheme="majorBidi" w:eastAsia="Calibri" w:hAnsiTheme="majorBidi" w:cstheme="majorBidi"/>
                <w:sz w:val="24"/>
                <w:szCs w:val="24"/>
              </w:rPr>
              <w:t xml:space="preserve"> с наружной резьбой</w:t>
            </w:r>
            <w:r w:rsidRPr="001148FB">
              <w:rPr>
                <w:rFonts w:asciiTheme="majorBidi" w:hAnsiTheme="majorBidi" w:cstheme="majorBidi"/>
                <w:sz w:val="24"/>
                <w:szCs w:val="24"/>
              </w:rPr>
              <w:t xml:space="preserve">. </w:t>
            </w:r>
            <w:r w:rsidRPr="001148FB">
              <w:rPr>
                <w:rFonts w:asciiTheme="majorBidi" w:eastAsia="Calibri" w:hAnsiTheme="majorBidi" w:cstheme="majorBidi"/>
                <w:sz w:val="24"/>
                <w:szCs w:val="24"/>
              </w:rPr>
              <w:lastRenderedPageBreak/>
              <w:t>Соединение на входе</w:t>
            </w:r>
            <w:r w:rsidR="0054742D">
              <w:rPr>
                <w:rFonts w:asciiTheme="majorBidi" w:eastAsia="Calibri" w:hAnsiTheme="majorBidi" w:cstheme="majorBidi"/>
                <w:sz w:val="24"/>
                <w:szCs w:val="24"/>
              </w:rPr>
              <w:t xml:space="preserve"> должно быть</w:t>
            </w:r>
            <w:r w:rsidRPr="001148FB">
              <w:rPr>
                <w:rFonts w:asciiTheme="majorBidi" w:eastAsia="Calibri" w:hAnsiTheme="majorBidi" w:cstheme="majorBidi"/>
                <w:sz w:val="24"/>
                <w:szCs w:val="24"/>
              </w:rPr>
              <w:t>: входящий концевой фитинг с развальцовкой</w:t>
            </w:r>
            <w:r w:rsidRPr="001148FB">
              <w:rPr>
                <w:rFonts w:asciiTheme="majorBidi" w:hAnsiTheme="majorBidi" w:cstheme="majorBidi"/>
                <w:sz w:val="24"/>
                <w:szCs w:val="24"/>
              </w:rPr>
              <w:t xml:space="preserve">. СО2 </w:t>
            </w:r>
            <w:proofErr w:type="spellStart"/>
            <w:r w:rsidRPr="001148FB">
              <w:rPr>
                <w:rFonts w:asciiTheme="majorBidi" w:hAnsiTheme="majorBidi" w:cstheme="majorBidi"/>
                <w:sz w:val="24"/>
                <w:szCs w:val="24"/>
              </w:rPr>
              <w:t>Инсуффлятор</w:t>
            </w:r>
            <w:proofErr w:type="spellEnd"/>
            <w:r w:rsidRPr="001148FB">
              <w:rPr>
                <w:rFonts w:asciiTheme="majorBidi" w:hAnsiTheme="majorBidi" w:cstheme="majorBidi"/>
                <w:sz w:val="24"/>
                <w:szCs w:val="24"/>
              </w:rPr>
              <w:t xml:space="preserve"> </w:t>
            </w:r>
            <w:r w:rsidR="0054742D">
              <w:rPr>
                <w:rFonts w:asciiTheme="majorBidi" w:hAnsiTheme="majorBidi" w:cstheme="majorBidi"/>
                <w:sz w:val="24"/>
                <w:szCs w:val="24"/>
              </w:rPr>
              <w:t xml:space="preserve">должен </w:t>
            </w:r>
            <w:r w:rsidRPr="001148FB">
              <w:rPr>
                <w:rFonts w:asciiTheme="majorBidi" w:hAnsiTheme="majorBidi" w:cstheme="majorBidi"/>
                <w:sz w:val="24"/>
                <w:szCs w:val="24"/>
              </w:rPr>
              <w:t>име</w:t>
            </w:r>
            <w:r w:rsidR="0054742D">
              <w:rPr>
                <w:rFonts w:asciiTheme="majorBidi" w:hAnsiTheme="majorBidi" w:cstheme="majorBidi"/>
                <w:sz w:val="24"/>
                <w:szCs w:val="24"/>
              </w:rPr>
              <w:t>ть</w:t>
            </w:r>
            <w:r w:rsidRPr="001148FB">
              <w:rPr>
                <w:rFonts w:asciiTheme="majorBidi" w:hAnsiTheme="majorBidi" w:cstheme="majorBidi"/>
                <w:sz w:val="24"/>
                <w:szCs w:val="24"/>
              </w:rPr>
              <w:t xml:space="preserve"> нагревательный элемент. СО2 </w:t>
            </w:r>
            <w:proofErr w:type="spellStart"/>
            <w:r w:rsidRPr="001148FB">
              <w:rPr>
                <w:rFonts w:asciiTheme="majorBidi" w:hAnsiTheme="majorBidi" w:cstheme="majorBidi"/>
                <w:sz w:val="24"/>
                <w:szCs w:val="24"/>
              </w:rPr>
              <w:t>Инсуффлятор</w:t>
            </w:r>
            <w:proofErr w:type="spellEnd"/>
            <w:r w:rsidRPr="001148FB">
              <w:rPr>
                <w:rFonts w:asciiTheme="majorBidi" w:hAnsiTheme="majorBidi" w:cstheme="majorBidi"/>
                <w:sz w:val="24"/>
                <w:szCs w:val="24"/>
              </w:rPr>
              <w:t xml:space="preserve"> </w:t>
            </w:r>
            <w:r w:rsidR="0054742D">
              <w:rPr>
                <w:rFonts w:asciiTheme="majorBidi" w:hAnsiTheme="majorBidi" w:cstheme="majorBidi"/>
                <w:sz w:val="24"/>
                <w:szCs w:val="24"/>
              </w:rPr>
              <w:t xml:space="preserve">должен </w:t>
            </w:r>
            <w:r w:rsidRPr="001148FB">
              <w:rPr>
                <w:rFonts w:asciiTheme="majorBidi" w:hAnsiTheme="majorBidi" w:cstheme="majorBidi"/>
                <w:sz w:val="24"/>
                <w:szCs w:val="24"/>
              </w:rPr>
              <w:t>име</w:t>
            </w:r>
            <w:r w:rsidR="0054742D">
              <w:rPr>
                <w:rFonts w:asciiTheme="majorBidi" w:hAnsiTheme="majorBidi" w:cstheme="majorBidi"/>
                <w:sz w:val="24"/>
                <w:szCs w:val="24"/>
              </w:rPr>
              <w:t>ть</w:t>
            </w:r>
            <w:r w:rsidRPr="001148FB">
              <w:rPr>
                <w:rFonts w:asciiTheme="majorBidi" w:hAnsiTheme="majorBidi" w:cstheme="majorBidi"/>
                <w:sz w:val="24"/>
                <w:szCs w:val="24"/>
              </w:rPr>
              <w:t xml:space="preserve"> возможность подогрева СО2 и воды. </w:t>
            </w:r>
            <w:r w:rsidRPr="001148FB">
              <w:rPr>
                <w:rFonts w:asciiTheme="majorBidi" w:eastAsia="Calibri" w:hAnsiTheme="majorBidi" w:cstheme="majorBidi"/>
                <w:sz w:val="24"/>
                <w:szCs w:val="24"/>
              </w:rPr>
              <w:t>Нагреватель CO2</w:t>
            </w:r>
            <w:r w:rsidR="0054742D">
              <w:rPr>
                <w:rFonts w:asciiTheme="majorBidi" w:eastAsia="Calibri" w:hAnsiTheme="majorBidi" w:cstheme="majorBidi"/>
                <w:sz w:val="24"/>
                <w:szCs w:val="24"/>
              </w:rPr>
              <w:t xml:space="preserve"> должен быть</w:t>
            </w:r>
            <w:r w:rsidRPr="001148FB">
              <w:rPr>
                <w:rFonts w:asciiTheme="majorBidi" w:eastAsia="Calibri" w:hAnsiTheme="majorBidi" w:cstheme="majorBidi"/>
                <w:sz w:val="24"/>
                <w:szCs w:val="24"/>
              </w:rPr>
              <w:t>: 20 Вт, внутренним, проточным, с</w:t>
            </w:r>
            <w:r w:rsidR="0054742D">
              <w:rPr>
                <w:rFonts w:asciiTheme="majorBidi" w:eastAsia="Calibri" w:hAnsiTheme="majorBidi" w:cstheme="majorBidi"/>
                <w:sz w:val="24"/>
                <w:szCs w:val="24"/>
              </w:rPr>
              <w:t xml:space="preserve"> не менее чем</w:t>
            </w:r>
            <w:r w:rsidRPr="001148FB">
              <w:rPr>
                <w:rFonts w:asciiTheme="majorBidi" w:eastAsia="Calibri" w:hAnsiTheme="majorBidi" w:cstheme="majorBidi"/>
                <w:sz w:val="24"/>
                <w:szCs w:val="24"/>
              </w:rPr>
              <w:t xml:space="preserve"> двумя дублирующими тепловыми датчиками.</w:t>
            </w:r>
            <w:r w:rsidRPr="001148FB">
              <w:rPr>
                <w:rFonts w:asciiTheme="majorBidi" w:hAnsiTheme="majorBidi" w:cstheme="majorBidi"/>
                <w:sz w:val="24"/>
                <w:szCs w:val="24"/>
              </w:rPr>
              <w:t xml:space="preserve"> </w:t>
            </w:r>
            <w:r w:rsidRPr="001148FB">
              <w:rPr>
                <w:rFonts w:asciiTheme="majorBidi" w:eastAsia="Calibri" w:hAnsiTheme="majorBidi" w:cstheme="majorBidi"/>
                <w:sz w:val="24"/>
                <w:szCs w:val="24"/>
              </w:rPr>
              <w:t>Температура CO2</w:t>
            </w:r>
            <w:r>
              <w:rPr>
                <w:rFonts w:asciiTheme="majorBidi" w:eastAsia="Calibri" w:hAnsiTheme="majorBidi" w:cstheme="majorBidi"/>
                <w:sz w:val="24"/>
                <w:szCs w:val="24"/>
              </w:rPr>
              <w:t xml:space="preserve"> и воды</w:t>
            </w:r>
            <w:r w:rsidRPr="001148FB">
              <w:rPr>
                <w:rFonts w:asciiTheme="majorBidi" w:eastAsia="Calibri" w:hAnsiTheme="majorBidi" w:cstheme="majorBidi"/>
                <w:sz w:val="24"/>
                <w:szCs w:val="24"/>
              </w:rPr>
              <w:t xml:space="preserve"> на выходе в </w:t>
            </w:r>
            <w:r w:rsidR="003F137D">
              <w:rPr>
                <w:rFonts w:asciiTheme="majorBidi" w:eastAsia="Calibri" w:hAnsiTheme="majorBidi" w:cstheme="majorBidi"/>
                <w:sz w:val="24"/>
                <w:szCs w:val="24"/>
              </w:rPr>
              <w:t xml:space="preserve">должна быть </w:t>
            </w:r>
            <w:r w:rsidRPr="001148FB">
              <w:rPr>
                <w:rFonts w:asciiTheme="majorBidi" w:eastAsia="Calibri" w:hAnsiTheme="majorBidi" w:cstheme="majorBidi"/>
                <w:sz w:val="24"/>
                <w:szCs w:val="24"/>
              </w:rPr>
              <w:t>интервале 37 °C – 40 °C</w:t>
            </w:r>
            <w:r w:rsidRPr="001148FB">
              <w:rPr>
                <w:rFonts w:asciiTheme="majorBidi" w:hAnsiTheme="majorBidi" w:cstheme="majorBidi"/>
                <w:sz w:val="24"/>
                <w:szCs w:val="24"/>
              </w:rPr>
              <w:t xml:space="preserve">. СО2 </w:t>
            </w:r>
            <w:proofErr w:type="spellStart"/>
            <w:r w:rsidRPr="001148FB">
              <w:rPr>
                <w:rFonts w:asciiTheme="majorBidi" w:hAnsiTheme="majorBidi" w:cstheme="majorBidi"/>
                <w:sz w:val="24"/>
                <w:szCs w:val="24"/>
              </w:rPr>
              <w:t>Инсуффлятор</w:t>
            </w:r>
            <w:proofErr w:type="spellEnd"/>
            <w:r w:rsidRPr="001148FB">
              <w:rPr>
                <w:rFonts w:asciiTheme="majorBidi" w:hAnsiTheme="majorBidi" w:cstheme="majorBidi"/>
                <w:sz w:val="24"/>
                <w:szCs w:val="24"/>
              </w:rPr>
              <w:t xml:space="preserve"> </w:t>
            </w:r>
            <w:r w:rsidR="003F137D">
              <w:rPr>
                <w:rFonts w:asciiTheme="majorBidi" w:hAnsiTheme="majorBidi" w:cstheme="majorBidi"/>
                <w:sz w:val="24"/>
                <w:szCs w:val="24"/>
              </w:rPr>
              <w:t xml:space="preserve">должен </w:t>
            </w:r>
            <w:r w:rsidRPr="001148FB">
              <w:rPr>
                <w:rFonts w:asciiTheme="majorBidi" w:hAnsiTheme="majorBidi" w:cstheme="majorBidi"/>
                <w:sz w:val="24"/>
                <w:szCs w:val="24"/>
              </w:rPr>
              <w:t>име</w:t>
            </w:r>
            <w:r w:rsidR="003F137D">
              <w:rPr>
                <w:rFonts w:asciiTheme="majorBidi" w:hAnsiTheme="majorBidi" w:cstheme="majorBidi"/>
                <w:sz w:val="24"/>
                <w:szCs w:val="24"/>
              </w:rPr>
              <w:t>ть</w:t>
            </w:r>
            <w:r w:rsidRPr="001148FB">
              <w:rPr>
                <w:rFonts w:asciiTheme="majorBidi" w:hAnsiTheme="majorBidi" w:cstheme="majorBidi"/>
                <w:sz w:val="24"/>
                <w:szCs w:val="24"/>
              </w:rPr>
              <w:t xml:space="preserve"> возможность остановки подогрева</w:t>
            </w:r>
            <w:r>
              <w:rPr>
                <w:rFonts w:asciiTheme="majorBidi" w:hAnsiTheme="majorBidi" w:cstheme="majorBidi"/>
                <w:sz w:val="24"/>
                <w:szCs w:val="24"/>
              </w:rPr>
              <w:t xml:space="preserve"> СО2 и воды</w:t>
            </w:r>
            <w:r w:rsidRPr="001148FB">
              <w:rPr>
                <w:rFonts w:asciiTheme="majorBidi" w:hAnsiTheme="majorBidi" w:cstheme="majorBidi"/>
                <w:sz w:val="24"/>
                <w:szCs w:val="24"/>
              </w:rPr>
              <w:t xml:space="preserve"> с помощью специальн</w:t>
            </w:r>
            <w:r>
              <w:rPr>
                <w:rFonts w:asciiTheme="majorBidi" w:hAnsiTheme="majorBidi" w:cstheme="majorBidi"/>
                <w:sz w:val="24"/>
                <w:szCs w:val="24"/>
              </w:rPr>
              <w:t>ых</w:t>
            </w:r>
            <w:r w:rsidRPr="001148FB">
              <w:rPr>
                <w:rFonts w:asciiTheme="majorBidi" w:hAnsiTheme="majorBidi" w:cstheme="majorBidi"/>
                <w:sz w:val="24"/>
                <w:szCs w:val="24"/>
              </w:rPr>
              <w:t xml:space="preserve"> кноп</w:t>
            </w:r>
            <w:r>
              <w:rPr>
                <w:rFonts w:asciiTheme="majorBidi" w:hAnsiTheme="majorBidi" w:cstheme="majorBidi"/>
                <w:sz w:val="24"/>
                <w:szCs w:val="24"/>
              </w:rPr>
              <w:t>ок</w:t>
            </w:r>
            <w:r w:rsidRPr="001148FB">
              <w:rPr>
                <w:rFonts w:asciiTheme="majorBidi" w:hAnsiTheme="majorBidi" w:cstheme="majorBidi"/>
                <w:sz w:val="24"/>
                <w:szCs w:val="24"/>
              </w:rPr>
              <w:t>. Кнопк</w:t>
            </w:r>
            <w:r>
              <w:rPr>
                <w:rFonts w:asciiTheme="majorBidi" w:hAnsiTheme="majorBidi" w:cstheme="majorBidi"/>
                <w:sz w:val="24"/>
                <w:szCs w:val="24"/>
              </w:rPr>
              <w:t>и</w:t>
            </w:r>
            <w:r w:rsidRPr="001148FB">
              <w:rPr>
                <w:rFonts w:asciiTheme="majorBidi" w:hAnsiTheme="majorBidi" w:cstheme="majorBidi"/>
                <w:sz w:val="24"/>
                <w:szCs w:val="24"/>
              </w:rPr>
              <w:t xml:space="preserve"> остановки подогрева</w:t>
            </w:r>
            <w:r>
              <w:rPr>
                <w:rFonts w:asciiTheme="majorBidi" w:hAnsiTheme="majorBidi" w:cstheme="majorBidi"/>
                <w:sz w:val="24"/>
                <w:szCs w:val="24"/>
              </w:rPr>
              <w:t xml:space="preserve"> СО2 и воды</w:t>
            </w:r>
            <w:r w:rsidRPr="001148FB">
              <w:rPr>
                <w:rFonts w:asciiTheme="majorBidi" w:hAnsiTheme="majorBidi" w:cstheme="majorBidi"/>
                <w:sz w:val="24"/>
                <w:szCs w:val="24"/>
              </w:rPr>
              <w:t xml:space="preserve"> </w:t>
            </w:r>
            <w:r w:rsidR="003F137D">
              <w:rPr>
                <w:rFonts w:asciiTheme="majorBidi" w:hAnsiTheme="majorBidi" w:cstheme="majorBidi"/>
                <w:sz w:val="24"/>
                <w:szCs w:val="24"/>
              </w:rPr>
              <w:t xml:space="preserve">должны </w:t>
            </w:r>
            <w:r w:rsidRPr="001148FB">
              <w:rPr>
                <w:rFonts w:asciiTheme="majorBidi" w:hAnsiTheme="majorBidi" w:cstheme="majorBidi"/>
                <w:sz w:val="24"/>
                <w:szCs w:val="24"/>
              </w:rPr>
              <w:t>име</w:t>
            </w:r>
            <w:r w:rsidR="003F137D">
              <w:rPr>
                <w:rFonts w:asciiTheme="majorBidi" w:hAnsiTheme="majorBidi" w:cstheme="majorBidi"/>
                <w:sz w:val="24"/>
                <w:szCs w:val="24"/>
              </w:rPr>
              <w:t>ть</w:t>
            </w:r>
            <w:r w:rsidRPr="001148FB">
              <w:rPr>
                <w:rFonts w:asciiTheme="majorBidi" w:hAnsiTheme="majorBidi" w:cstheme="majorBidi"/>
                <w:sz w:val="24"/>
                <w:szCs w:val="24"/>
              </w:rPr>
              <w:t xml:space="preserve"> цветовую индикацию.</w:t>
            </w:r>
            <w:r w:rsidRPr="00232664">
              <w:rPr>
                <w:rFonts w:asciiTheme="majorBidi" w:hAnsiTheme="majorBidi" w:cstheme="majorBidi"/>
                <w:sz w:val="24"/>
                <w:szCs w:val="24"/>
              </w:rPr>
              <w:t xml:space="preserve"> </w:t>
            </w:r>
            <w:r w:rsidRPr="001148FB">
              <w:rPr>
                <w:rFonts w:asciiTheme="majorBidi" w:eastAsia="Calibri" w:hAnsiTheme="majorBidi" w:cstheme="majorBidi"/>
                <w:sz w:val="24"/>
                <w:szCs w:val="24"/>
              </w:rPr>
              <w:t>Входное давление</w:t>
            </w:r>
            <w:r w:rsidR="003F137D">
              <w:rPr>
                <w:rFonts w:asciiTheme="majorBidi" w:eastAsia="Calibri" w:hAnsiTheme="majorBidi" w:cstheme="majorBidi"/>
                <w:sz w:val="24"/>
                <w:szCs w:val="24"/>
              </w:rPr>
              <w:t xml:space="preserve"> должно быть</w:t>
            </w:r>
            <w:r w:rsidRPr="001148FB">
              <w:rPr>
                <w:rFonts w:asciiTheme="majorBidi" w:eastAsia="Calibri" w:hAnsiTheme="majorBidi" w:cstheme="majorBidi"/>
                <w:sz w:val="24"/>
                <w:szCs w:val="24"/>
              </w:rPr>
              <w:t>: не более 13100 кПа (1900 PSI) и не менее 172 кПа (25 PSI)</w:t>
            </w:r>
            <w:r w:rsidRPr="001148FB">
              <w:rPr>
                <w:rFonts w:asciiTheme="majorBidi" w:hAnsiTheme="majorBidi" w:cstheme="majorBidi"/>
                <w:sz w:val="24"/>
                <w:szCs w:val="24"/>
              </w:rPr>
              <w:t xml:space="preserve">. </w:t>
            </w:r>
            <w:r w:rsidRPr="001148FB">
              <w:rPr>
                <w:rFonts w:asciiTheme="majorBidi" w:eastAsia="Calibri" w:hAnsiTheme="majorBidi" w:cstheme="majorBidi"/>
                <w:sz w:val="24"/>
                <w:szCs w:val="24"/>
              </w:rPr>
              <w:t>Заданное значение регулятора давления</w:t>
            </w:r>
            <w:r w:rsidR="003F137D">
              <w:rPr>
                <w:rFonts w:asciiTheme="majorBidi" w:eastAsia="Calibri" w:hAnsiTheme="majorBidi" w:cstheme="majorBidi"/>
                <w:sz w:val="24"/>
                <w:szCs w:val="24"/>
              </w:rPr>
              <w:t xml:space="preserve"> </w:t>
            </w:r>
            <w:r w:rsidR="003F137D" w:rsidRPr="001148FB">
              <w:rPr>
                <w:rFonts w:asciiTheme="majorBidi" w:eastAsia="Calibri" w:hAnsiTheme="majorBidi" w:cstheme="majorBidi"/>
                <w:sz w:val="24"/>
                <w:szCs w:val="24"/>
              </w:rPr>
              <w:t xml:space="preserve">не более </w:t>
            </w:r>
            <w:r w:rsidRPr="001148FB">
              <w:rPr>
                <w:rFonts w:asciiTheme="majorBidi" w:eastAsia="Calibri" w:hAnsiTheme="majorBidi" w:cstheme="majorBidi"/>
                <w:sz w:val="24"/>
                <w:szCs w:val="24"/>
              </w:rPr>
              <w:t>55 кПа (8 PSI)</w:t>
            </w:r>
            <w:r w:rsidRPr="001148FB">
              <w:rPr>
                <w:rFonts w:asciiTheme="majorBidi" w:hAnsiTheme="majorBidi" w:cstheme="majorBidi"/>
                <w:sz w:val="24"/>
                <w:szCs w:val="24"/>
              </w:rPr>
              <w:t xml:space="preserve">. </w:t>
            </w:r>
            <w:r w:rsidRPr="001148FB">
              <w:rPr>
                <w:rFonts w:asciiTheme="majorBidi" w:eastAsia="Calibri" w:hAnsiTheme="majorBidi" w:cstheme="majorBidi"/>
                <w:sz w:val="24"/>
                <w:szCs w:val="24"/>
              </w:rPr>
              <w:t>Наличие внутреннего предохранительного сбросного клапана &lt;83 кПа (12 PSI)</w:t>
            </w:r>
            <w:r w:rsidRPr="001148FB">
              <w:rPr>
                <w:rFonts w:asciiTheme="majorBidi" w:hAnsiTheme="majorBidi" w:cstheme="majorBidi"/>
                <w:sz w:val="24"/>
                <w:szCs w:val="24"/>
              </w:rPr>
              <w:t xml:space="preserve">. Габаритные размеры </w:t>
            </w:r>
            <w:proofErr w:type="spellStart"/>
            <w:r w:rsidRPr="001148FB">
              <w:rPr>
                <w:rFonts w:asciiTheme="majorBidi" w:hAnsiTheme="majorBidi" w:cstheme="majorBidi"/>
                <w:sz w:val="24"/>
                <w:szCs w:val="24"/>
              </w:rPr>
              <w:t>ВхШхГ</w:t>
            </w:r>
            <w:proofErr w:type="spellEnd"/>
            <w:r w:rsidRPr="001148FB">
              <w:rPr>
                <w:rFonts w:asciiTheme="majorBidi" w:hAnsiTheme="majorBidi" w:cstheme="majorBidi"/>
                <w:sz w:val="24"/>
                <w:szCs w:val="24"/>
              </w:rPr>
              <w:t xml:space="preserve">, </w:t>
            </w:r>
            <w:r w:rsidR="003F137D">
              <w:rPr>
                <w:rFonts w:asciiTheme="majorBidi" w:hAnsiTheme="majorBidi" w:cstheme="majorBidi"/>
                <w:sz w:val="24"/>
                <w:szCs w:val="24"/>
              </w:rPr>
              <w:t xml:space="preserve">не более </w:t>
            </w:r>
            <w:r w:rsidRPr="001148FB">
              <w:rPr>
                <w:rFonts w:asciiTheme="majorBidi" w:hAnsiTheme="majorBidi" w:cstheme="majorBidi"/>
                <w:sz w:val="24"/>
                <w:szCs w:val="24"/>
              </w:rPr>
              <w:t xml:space="preserve">121х197х349 мм. </w:t>
            </w:r>
            <w:r>
              <w:rPr>
                <w:rFonts w:asciiTheme="majorBidi" w:hAnsiTheme="majorBidi" w:cstheme="majorBidi"/>
                <w:sz w:val="24"/>
                <w:szCs w:val="24"/>
              </w:rPr>
              <w:t xml:space="preserve">Вес </w:t>
            </w:r>
            <w:r w:rsidR="003F137D">
              <w:rPr>
                <w:rFonts w:asciiTheme="majorBidi" w:hAnsiTheme="majorBidi" w:cstheme="majorBidi"/>
                <w:sz w:val="24"/>
                <w:szCs w:val="24"/>
              </w:rPr>
              <w:t xml:space="preserve">не более </w:t>
            </w:r>
            <w:r>
              <w:rPr>
                <w:rFonts w:asciiTheme="majorBidi" w:hAnsiTheme="majorBidi" w:cstheme="majorBidi"/>
                <w:sz w:val="24"/>
                <w:szCs w:val="24"/>
              </w:rPr>
              <w:t>4,8 кг.</w:t>
            </w:r>
            <w:r w:rsidRPr="00780293">
              <w:rPr>
                <w:rFonts w:ascii="Times New Roman" w:hAnsi="Times New Roman"/>
                <w:color w:val="000000"/>
                <w:sz w:val="24"/>
                <w:szCs w:val="24"/>
                <w:highlight w:val="yellow"/>
              </w:rPr>
              <w:t xml:space="preserve"> </w:t>
            </w:r>
          </w:p>
        </w:tc>
        <w:tc>
          <w:tcPr>
            <w:tcW w:w="2632" w:type="dxa"/>
            <w:tcBorders>
              <w:bottom w:val="nil"/>
            </w:tcBorders>
            <w:tcMar>
              <w:top w:w="15" w:type="dxa"/>
              <w:left w:w="15" w:type="dxa"/>
              <w:bottom w:w="15" w:type="dxa"/>
              <w:right w:w="15" w:type="dxa"/>
            </w:tcMar>
            <w:vAlign w:val="center"/>
          </w:tcPr>
          <w:p w14:paraId="1D2F2360" w14:textId="77777777" w:rsidR="00D15EF1" w:rsidRPr="003B45DD" w:rsidRDefault="0054742D" w:rsidP="00AD593E">
            <w:pPr>
              <w:spacing w:after="0" w:line="240" w:lineRule="auto"/>
              <w:ind w:left="57" w:right="57"/>
              <w:jc w:val="center"/>
              <w:rPr>
                <w:sz w:val="24"/>
                <w:szCs w:val="24"/>
                <w:lang w:val="ru-RU"/>
              </w:rPr>
            </w:pPr>
            <w:r>
              <w:rPr>
                <w:sz w:val="24"/>
                <w:szCs w:val="24"/>
                <w:lang w:val="ru-RU"/>
              </w:rPr>
              <w:lastRenderedPageBreak/>
              <w:t xml:space="preserve">1 </w:t>
            </w:r>
            <w:proofErr w:type="spellStart"/>
            <w:r>
              <w:rPr>
                <w:sz w:val="24"/>
                <w:szCs w:val="24"/>
                <w:lang w:val="ru-RU"/>
              </w:rPr>
              <w:t>шт</w:t>
            </w:r>
            <w:proofErr w:type="spellEnd"/>
          </w:p>
        </w:tc>
      </w:tr>
      <w:tr w:rsidR="00602397" w:rsidRPr="003B45DD" w14:paraId="0A0D10CB" w14:textId="77777777" w:rsidTr="0054742D">
        <w:trPr>
          <w:trHeight w:val="30"/>
        </w:trPr>
        <w:tc>
          <w:tcPr>
            <w:tcW w:w="0" w:type="auto"/>
            <w:vMerge/>
          </w:tcPr>
          <w:p w14:paraId="4EACB4BE" w14:textId="77777777" w:rsidR="00D15EF1" w:rsidRPr="003B45DD" w:rsidRDefault="00D15EF1" w:rsidP="00AD593E">
            <w:pPr>
              <w:spacing w:after="0" w:line="240" w:lineRule="auto"/>
              <w:ind w:left="57" w:right="57"/>
              <w:rPr>
                <w:sz w:val="24"/>
                <w:szCs w:val="24"/>
                <w:lang w:val="ru-RU"/>
              </w:rPr>
            </w:pPr>
          </w:p>
        </w:tc>
        <w:tc>
          <w:tcPr>
            <w:tcW w:w="0" w:type="auto"/>
            <w:vMerge/>
          </w:tcPr>
          <w:p w14:paraId="529ECACB" w14:textId="77777777" w:rsidR="00D15EF1" w:rsidRPr="003B45DD" w:rsidRDefault="00D15EF1" w:rsidP="00AD593E">
            <w:pPr>
              <w:spacing w:after="0" w:line="240" w:lineRule="auto"/>
              <w:ind w:left="57" w:right="57"/>
              <w:rPr>
                <w:sz w:val="24"/>
                <w:szCs w:val="24"/>
                <w:lang w:val="ru-RU"/>
              </w:rPr>
            </w:pPr>
          </w:p>
        </w:tc>
        <w:tc>
          <w:tcPr>
            <w:tcW w:w="947" w:type="dxa"/>
            <w:vMerge/>
            <w:tcMar>
              <w:top w:w="15" w:type="dxa"/>
              <w:left w:w="15" w:type="dxa"/>
              <w:bottom w:w="15" w:type="dxa"/>
              <w:right w:w="15" w:type="dxa"/>
            </w:tcMar>
            <w:vAlign w:val="center"/>
          </w:tcPr>
          <w:p w14:paraId="30D6AB8F" w14:textId="77777777" w:rsidR="00D15EF1" w:rsidRPr="003B45DD" w:rsidRDefault="00D15EF1" w:rsidP="00AD593E">
            <w:pPr>
              <w:spacing w:after="0" w:line="240" w:lineRule="auto"/>
              <w:ind w:left="57" w:right="57"/>
              <w:jc w:val="both"/>
              <w:rPr>
                <w:sz w:val="24"/>
                <w:szCs w:val="24"/>
                <w:lang w:val="ru-RU"/>
              </w:rPr>
            </w:pPr>
          </w:p>
        </w:tc>
        <w:tc>
          <w:tcPr>
            <w:tcW w:w="3931" w:type="dxa"/>
            <w:vMerge/>
            <w:tcMar>
              <w:top w:w="15" w:type="dxa"/>
              <w:left w:w="15" w:type="dxa"/>
              <w:bottom w:w="15" w:type="dxa"/>
              <w:right w:w="15" w:type="dxa"/>
            </w:tcMar>
            <w:vAlign w:val="center"/>
          </w:tcPr>
          <w:p w14:paraId="36805050" w14:textId="77777777" w:rsidR="00D15EF1" w:rsidRPr="003B45DD" w:rsidRDefault="00D15EF1" w:rsidP="00AD593E">
            <w:pPr>
              <w:spacing w:after="0" w:line="240" w:lineRule="auto"/>
              <w:ind w:left="57" w:right="57"/>
              <w:jc w:val="both"/>
              <w:rPr>
                <w:sz w:val="24"/>
                <w:szCs w:val="24"/>
                <w:lang w:val="ru-RU"/>
              </w:rPr>
            </w:pPr>
          </w:p>
        </w:tc>
        <w:tc>
          <w:tcPr>
            <w:tcW w:w="4507" w:type="dxa"/>
            <w:vMerge/>
            <w:tcMar>
              <w:top w:w="15" w:type="dxa"/>
              <w:left w:w="15" w:type="dxa"/>
              <w:bottom w:w="15" w:type="dxa"/>
              <w:right w:w="15" w:type="dxa"/>
            </w:tcMar>
            <w:vAlign w:val="center"/>
          </w:tcPr>
          <w:p w14:paraId="7395CBD9" w14:textId="77777777" w:rsidR="00D15EF1" w:rsidRPr="0083306A" w:rsidRDefault="00D15EF1" w:rsidP="00AD593E">
            <w:pPr>
              <w:spacing w:after="0" w:line="240" w:lineRule="auto"/>
              <w:ind w:left="57" w:right="57"/>
              <w:jc w:val="both"/>
              <w:rPr>
                <w:sz w:val="24"/>
                <w:szCs w:val="24"/>
                <w:lang w:val="ru-RU"/>
              </w:rPr>
            </w:pPr>
          </w:p>
        </w:tc>
        <w:tc>
          <w:tcPr>
            <w:tcW w:w="2632" w:type="dxa"/>
            <w:tcBorders>
              <w:top w:val="nil"/>
            </w:tcBorders>
            <w:tcMar>
              <w:top w:w="15" w:type="dxa"/>
              <w:left w:w="15" w:type="dxa"/>
              <w:bottom w:w="15" w:type="dxa"/>
              <w:right w:w="15" w:type="dxa"/>
            </w:tcMar>
            <w:vAlign w:val="center"/>
          </w:tcPr>
          <w:p w14:paraId="54BA4C47" w14:textId="77777777" w:rsidR="00D15EF1" w:rsidRPr="003B45DD" w:rsidRDefault="00D15EF1" w:rsidP="00221AB5">
            <w:pPr>
              <w:spacing w:after="0" w:line="240" w:lineRule="auto"/>
              <w:ind w:left="57" w:right="57"/>
              <w:jc w:val="center"/>
              <w:rPr>
                <w:sz w:val="24"/>
                <w:szCs w:val="24"/>
                <w:lang w:val="ru-RU"/>
              </w:rPr>
            </w:pPr>
          </w:p>
        </w:tc>
      </w:tr>
      <w:tr w:rsidR="00D15EF1" w:rsidRPr="003B45DD" w14:paraId="4173246A" w14:textId="77777777" w:rsidTr="00641FA9">
        <w:trPr>
          <w:trHeight w:val="30"/>
        </w:trPr>
        <w:tc>
          <w:tcPr>
            <w:tcW w:w="0" w:type="auto"/>
            <w:vMerge/>
          </w:tcPr>
          <w:p w14:paraId="3249FCC9" w14:textId="77777777" w:rsidR="00D15EF1" w:rsidRPr="003B45DD" w:rsidRDefault="00D15EF1" w:rsidP="00AD593E">
            <w:pPr>
              <w:spacing w:after="0" w:line="240" w:lineRule="auto"/>
              <w:ind w:left="57" w:right="57"/>
              <w:rPr>
                <w:sz w:val="24"/>
                <w:szCs w:val="24"/>
                <w:lang w:val="ru-RU"/>
              </w:rPr>
            </w:pPr>
          </w:p>
        </w:tc>
        <w:tc>
          <w:tcPr>
            <w:tcW w:w="0" w:type="auto"/>
            <w:vMerge/>
          </w:tcPr>
          <w:p w14:paraId="5B7377F8" w14:textId="77777777" w:rsidR="00D15EF1" w:rsidRPr="003B45DD" w:rsidRDefault="00D15EF1" w:rsidP="00AD593E">
            <w:pPr>
              <w:spacing w:after="0" w:line="240" w:lineRule="auto"/>
              <w:ind w:left="57" w:right="57"/>
              <w:rPr>
                <w:sz w:val="24"/>
                <w:szCs w:val="24"/>
                <w:lang w:val="ru-RU"/>
              </w:rPr>
            </w:pPr>
          </w:p>
        </w:tc>
        <w:tc>
          <w:tcPr>
            <w:tcW w:w="0" w:type="auto"/>
            <w:gridSpan w:val="4"/>
            <w:tcMar>
              <w:top w:w="15" w:type="dxa"/>
              <w:left w:w="15" w:type="dxa"/>
              <w:bottom w:w="15" w:type="dxa"/>
              <w:right w:w="15" w:type="dxa"/>
            </w:tcMar>
            <w:vAlign w:val="center"/>
          </w:tcPr>
          <w:p w14:paraId="77CE53D6" w14:textId="77777777" w:rsidR="00D15EF1" w:rsidRPr="0083306A" w:rsidRDefault="00D15EF1" w:rsidP="00AD593E">
            <w:pPr>
              <w:spacing w:after="0" w:line="240" w:lineRule="auto"/>
              <w:ind w:left="57" w:right="57"/>
              <w:jc w:val="both"/>
              <w:rPr>
                <w:sz w:val="24"/>
                <w:szCs w:val="24"/>
              </w:rPr>
            </w:pPr>
            <w:proofErr w:type="spellStart"/>
            <w:r w:rsidRPr="0083306A">
              <w:rPr>
                <w:color w:val="000000"/>
                <w:sz w:val="24"/>
                <w:szCs w:val="24"/>
              </w:rPr>
              <w:t>Дополнительные</w:t>
            </w:r>
            <w:proofErr w:type="spellEnd"/>
            <w:r w:rsidRPr="0083306A">
              <w:rPr>
                <w:color w:val="000000"/>
                <w:sz w:val="24"/>
                <w:szCs w:val="24"/>
              </w:rPr>
              <w:t xml:space="preserve"> </w:t>
            </w:r>
            <w:proofErr w:type="spellStart"/>
            <w:r w:rsidRPr="0083306A">
              <w:rPr>
                <w:color w:val="000000"/>
                <w:sz w:val="24"/>
                <w:szCs w:val="24"/>
              </w:rPr>
              <w:t>комплектующие</w:t>
            </w:r>
            <w:proofErr w:type="spellEnd"/>
          </w:p>
        </w:tc>
      </w:tr>
      <w:tr w:rsidR="00602397" w:rsidRPr="00221AB5" w14:paraId="299082B0" w14:textId="77777777" w:rsidTr="00CA5D52">
        <w:trPr>
          <w:trHeight w:val="877"/>
        </w:trPr>
        <w:tc>
          <w:tcPr>
            <w:tcW w:w="0" w:type="auto"/>
            <w:vMerge/>
          </w:tcPr>
          <w:p w14:paraId="7948D118" w14:textId="77777777" w:rsidR="00EE308D" w:rsidRPr="003B45DD" w:rsidRDefault="00EE308D" w:rsidP="00EE308D">
            <w:pPr>
              <w:spacing w:after="0" w:line="240" w:lineRule="auto"/>
              <w:ind w:left="57" w:right="57"/>
              <w:rPr>
                <w:sz w:val="24"/>
                <w:szCs w:val="24"/>
              </w:rPr>
            </w:pPr>
          </w:p>
        </w:tc>
        <w:tc>
          <w:tcPr>
            <w:tcW w:w="0" w:type="auto"/>
            <w:vMerge/>
          </w:tcPr>
          <w:p w14:paraId="798A76B5" w14:textId="77777777" w:rsidR="00EE308D" w:rsidRPr="003B45DD" w:rsidRDefault="00EE308D" w:rsidP="00EE308D">
            <w:pPr>
              <w:spacing w:after="0" w:line="240" w:lineRule="auto"/>
              <w:ind w:left="57" w:right="57"/>
              <w:rPr>
                <w:sz w:val="24"/>
                <w:szCs w:val="24"/>
              </w:rPr>
            </w:pPr>
          </w:p>
        </w:tc>
        <w:tc>
          <w:tcPr>
            <w:tcW w:w="947" w:type="dxa"/>
            <w:tcMar>
              <w:top w:w="15" w:type="dxa"/>
              <w:left w:w="15" w:type="dxa"/>
              <w:bottom w:w="15" w:type="dxa"/>
              <w:right w:w="15" w:type="dxa"/>
            </w:tcMar>
            <w:vAlign w:val="center"/>
          </w:tcPr>
          <w:p w14:paraId="4FF8FAA9" w14:textId="77777777" w:rsidR="00EE308D" w:rsidRPr="003B45DD" w:rsidRDefault="00EE308D" w:rsidP="00EE308D">
            <w:pPr>
              <w:spacing w:after="0" w:line="240" w:lineRule="auto"/>
              <w:ind w:left="57" w:right="57"/>
              <w:jc w:val="center"/>
              <w:rPr>
                <w:sz w:val="24"/>
                <w:szCs w:val="24"/>
              </w:rPr>
            </w:pPr>
            <w:r w:rsidRPr="003B45DD">
              <w:rPr>
                <w:sz w:val="24"/>
                <w:szCs w:val="24"/>
              </w:rPr>
              <w:t>1</w:t>
            </w:r>
          </w:p>
        </w:tc>
        <w:tc>
          <w:tcPr>
            <w:tcW w:w="3931" w:type="dxa"/>
            <w:tcMar>
              <w:top w:w="15" w:type="dxa"/>
              <w:left w:w="15" w:type="dxa"/>
              <w:bottom w:w="15" w:type="dxa"/>
              <w:right w:w="15" w:type="dxa"/>
            </w:tcMar>
          </w:tcPr>
          <w:p w14:paraId="1DB4F772" w14:textId="77777777" w:rsidR="00EE308D" w:rsidRPr="00CA5D52" w:rsidRDefault="00CA5D52" w:rsidP="0054742D">
            <w:pPr>
              <w:pStyle w:val="a3"/>
              <w:jc w:val="center"/>
              <w:rPr>
                <w:rFonts w:ascii="Times New Roman" w:hAnsi="Times New Roman"/>
                <w:sz w:val="24"/>
                <w:szCs w:val="24"/>
                <w:highlight w:val="yellow"/>
              </w:rPr>
            </w:pPr>
            <w:r w:rsidRPr="00CA5D52">
              <w:rPr>
                <w:rFonts w:ascii="Times New Roman" w:hAnsi="Times New Roman"/>
                <w:sz w:val="24"/>
                <w:szCs w:val="24"/>
              </w:rPr>
              <w:t>Держатель для бутылки со стерильной водой</w:t>
            </w:r>
          </w:p>
        </w:tc>
        <w:tc>
          <w:tcPr>
            <w:tcW w:w="4507" w:type="dxa"/>
            <w:tcMar>
              <w:top w:w="15" w:type="dxa"/>
              <w:left w:w="15" w:type="dxa"/>
              <w:bottom w:w="15" w:type="dxa"/>
              <w:right w:w="15" w:type="dxa"/>
            </w:tcMar>
          </w:tcPr>
          <w:p w14:paraId="42857FEB" w14:textId="77777777" w:rsidR="003E746B" w:rsidRPr="00EE308D" w:rsidRDefault="003E746B" w:rsidP="0054742D">
            <w:pPr>
              <w:pStyle w:val="a3"/>
              <w:ind w:left="57" w:right="57"/>
              <w:jc w:val="both"/>
              <w:rPr>
                <w:rFonts w:ascii="Times New Roman" w:hAnsi="Times New Roman"/>
                <w:b/>
                <w:sz w:val="23"/>
                <w:szCs w:val="23"/>
                <w:highlight w:val="yellow"/>
              </w:rPr>
            </w:pPr>
            <w:r w:rsidRPr="00794E02">
              <w:rPr>
                <w:rFonts w:ascii="Times New Roman" w:eastAsia="Calibri" w:hAnsi="Times New Roman"/>
                <w:sz w:val="24"/>
                <w:szCs w:val="24"/>
              </w:rPr>
              <w:t xml:space="preserve">Держатель для бутылки </w:t>
            </w:r>
            <w:r w:rsidR="0054742D">
              <w:rPr>
                <w:rFonts w:ascii="Times New Roman" w:eastAsia="Calibri" w:hAnsi="Times New Roman"/>
                <w:sz w:val="24"/>
                <w:szCs w:val="24"/>
              </w:rPr>
              <w:t xml:space="preserve">должен быть </w:t>
            </w:r>
            <w:r w:rsidRPr="00794E02">
              <w:rPr>
                <w:rFonts w:ascii="Times New Roman" w:eastAsia="Calibri" w:hAnsi="Times New Roman"/>
                <w:sz w:val="24"/>
                <w:szCs w:val="24"/>
              </w:rPr>
              <w:t>предназнач</w:t>
            </w:r>
            <w:r w:rsidR="0054742D">
              <w:rPr>
                <w:rFonts w:ascii="Times New Roman" w:eastAsia="Calibri" w:hAnsi="Times New Roman"/>
                <w:sz w:val="24"/>
                <w:szCs w:val="24"/>
              </w:rPr>
              <w:t>ен</w:t>
            </w:r>
            <w:r w:rsidRPr="00794E02">
              <w:rPr>
                <w:rFonts w:ascii="Times New Roman" w:eastAsia="Calibri" w:hAnsi="Times New Roman"/>
                <w:sz w:val="24"/>
                <w:szCs w:val="24"/>
              </w:rPr>
              <w:t xml:space="preserve"> для крепления бутылки со стерильной водой на эндоскопическую стойку.</w:t>
            </w:r>
          </w:p>
        </w:tc>
        <w:tc>
          <w:tcPr>
            <w:tcW w:w="2632" w:type="dxa"/>
            <w:tcMar>
              <w:top w:w="15" w:type="dxa"/>
              <w:left w:w="15" w:type="dxa"/>
              <w:bottom w:w="15" w:type="dxa"/>
              <w:right w:w="15" w:type="dxa"/>
            </w:tcMar>
            <w:vAlign w:val="center"/>
          </w:tcPr>
          <w:p w14:paraId="16893A5B" w14:textId="77777777" w:rsidR="00EE308D" w:rsidRPr="00221AB5" w:rsidRDefault="00EE308D" w:rsidP="00EE308D">
            <w:pPr>
              <w:spacing w:after="0" w:line="240" w:lineRule="auto"/>
              <w:ind w:left="57" w:right="57"/>
              <w:jc w:val="center"/>
              <w:rPr>
                <w:sz w:val="24"/>
                <w:szCs w:val="24"/>
                <w:lang w:val="ru-RU"/>
              </w:rPr>
            </w:pPr>
            <w:r>
              <w:rPr>
                <w:sz w:val="24"/>
                <w:szCs w:val="24"/>
                <w:lang w:val="ru-RU"/>
              </w:rPr>
              <w:t>1</w:t>
            </w:r>
            <w:r w:rsidRPr="00221AB5">
              <w:rPr>
                <w:sz w:val="24"/>
                <w:szCs w:val="24"/>
                <w:lang w:val="ru-RU"/>
              </w:rPr>
              <w:t xml:space="preserve"> </w:t>
            </w:r>
            <w:proofErr w:type="spellStart"/>
            <w:r w:rsidRPr="00221AB5">
              <w:rPr>
                <w:sz w:val="24"/>
                <w:szCs w:val="24"/>
                <w:lang w:val="ru-RU"/>
              </w:rPr>
              <w:t>шт</w:t>
            </w:r>
            <w:proofErr w:type="spellEnd"/>
          </w:p>
        </w:tc>
      </w:tr>
      <w:tr w:rsidR="00602397" w:rsidRPr="00221AB5" w14:paraId="5CE9C5F5" w14:textId="77777777" w:rsidTr="00CA5D52">
        <w:trPr>
          <w:trHeight w:val="877"/>
        </w:trPr>
        <w:tc>
          <w:tcPr>
            <w:tcW w:w="0" w:type="auto"/>
            <w:vMerge/>
          </w:tcPr>
          <w:p w14:paraId="27F2544F" w14:textId="77777777" w:rsidR="00EE308D" w:rsidRPr="003B45DD" w:rsidRDefault="00EE308D" w:rsidP="00EE308D">
            <w:pPr>
              <w:spacing w:after="0" w:line="240" w:lineRule="auto"/>
              <w:ind w:left="57" w:right="57"/>
              <w:rPr>
                <w:sz w:val="24"/>
                <w:szCs w:val="24"/>
              </w:rPr>
            </w:pPr>
          </w:p>
        </w:tc>
        <w:tc>
          <w:tcPr>
            <w:tcW w:w="0" w:type="auto"/>
            <w:vMerge/>
          </w:tcPr>
          <w:p w14:paraId="16992149" w14:textId="77777777" w:rsidR="00EE308D" w:rsidRPr="003B45DD" w:rsidRDefault="00EE308D" w:rsidP="00EE308D">
            <w:pPr>
              <w:spacing w:after="0" w:line="240" w:lineRule="auto"/>
              <w:ind w:left="57" w:right="57"/>
              <w:rPr>
                <w:sz w:val="24"/>
                <w:szCs w:val="24"/>
              </w:rPr>
            </w:pPr>
          </w:p>
        </w:tc>
        <w:tc>
          <w:tcPr>
            <w:tcW w:w="947" w:type="dxa"/>
            <w:tcMar>
              <w:top w:w="15" w:type="dxa"/>
              <w:left w:w="15" w:type="dxa"/>
              <w:bottom w:w="15" w:type="dxa"/>
              <w:right w:w="15" w:type="dxa"/>
            </w:tcMar>
            <w:vAlign w:val="center"/>
          </w:tcPr>
          <w:p w14:paraId="0B9EA50C" w14:textId="77777777" w:rsidR="00EE308D" w:rsidRPr="00221AB5" w:rsidRDefault="00EE308D" w:rsidP="00EE308D">
            <w:pPr>
              <w:spacing w:after="0" w:line="240" w:lineRule="auto"/>
              <w:ind w:left="57" w:right="57"/>
              <w:jc w:val="center"/>
              <w:rPr>
                <w:sz w:val="24"/>
                <w:szCs w:val="24"/>
                <w:lang w:val="ru-RU"/>
              </w:rPr>
            </w:pPr>
            <w:r w:rsidRPr="00221AB5">
              <w:rPr>
                <w:sz w:val="24"/>
                <w:szCs w:val="24"/>
                <w:lang w:val="ru-RU"/>
              </w:rPr>
              <w:t>2</w:t>
            </w:r>
          </w:p>
        </w:tc>
        <w:tc>
          <w:tcPr>
            <w:tcW w:w="3931" w:type="dxa"/>
            <w:tcMar>
              <w:top w:w="15" w:type="dxa"/>
              <w:left w:w="15" w:type="dxa"/>
              <w:bottom w:w="15" w:type="dxa"/>
              <w:right w:w="15" w:type="dxa"/>
            </w:tcMar>
          </w:tcPr>
          <w:p w14:paraId="602E6153" w14:textId="77777777" w:rsidR="00EE308D" w:rsidRPr="00EE308D" w:rsidRDefault="00EE308D" w:rsidP="0054742D">
            <w:pPr>
              <w:pStyle w:val="a3"/>
              <w:jc w:val="center"/>
              <w:rPr>
                <w:rFonts w:ascii="Times New Roman" w:hAnsi="Times New Roman"/>
                <w:iCs/>
                <w:sz w:val="24"/>
                <w:szCs w:val="24"/>
              </w:rPr>
            </w:pPr>
            <w:r w:rsidRPr="00EE308D">
              <w:rPr>
                <w:rFonts w:ascii="Times New Roman" w:hAnsi="Times New Roman"/>
                <w:iCs/>
                <w:sz w:val="24"/>
                <w:szCs w:val="24"/>
              </w:rPr>
              <w:t xml:space="preserve">Комплект клапанов для каналов Вода/Воздух, </w:t>
            </w:r>
            <w:proofErr w:type="spellStart"/>
            <w:r w:rsidRPr="00EE308D">
              <w:rPr>
                <w:rFonts w:ascii="Times New Roman" w:hAnsi="Times New Roman"/>
                <w:iCs/>
                <w:sz w:val="24"/>
                <w:szCs w:val="24"/>
              </w:rPr>
              <w:t>Биопсийный</w:t>
            </w:r>
            <w:proofErr w:type="spellEnd"/>
            <w:r w:rsidRPr="00EE308D">
              <w:rPr>
                <w:rFonts w:ascii="Times New Roman" w:hAnsi="Times New Roman"/>
                <w:iCs/>
                <w:sz w:val="24"/>
                <w:szCs w:val="24"/>
              </w:rPr>
              <w:t xml:space="preserve"> и клапан отсоса для эндоскопов Olympus</w:t>
            </w:r>
          </w:p>
        </w:tc>
        <w:tc>
          <w:tcPr>
            <w:tcW w:w="4507" w:type="dxa"/>
            <w:tcMar>
              <w:top w:w="15" w:type="dxa"/>
              <w:left w:w="15" w:type="dxa"/>
              <w:bottom w:w="15" w:type="dxa"/>
              <w:right w:w="15" w:type="dxa"/>
            </w:tcMar>
          </w:tcPr>
          <w:p w14:paraId="6E588E2F" w14:textId="77777777" w:rsidR="003E746B" w:rsidRPr="00EE308D" w:rsidRDefault="0054742D" w:rsidP="003E746B">
            <w:pPr>
              <w:pStyle w:val="a3"/>
              <w:ind w:left="57" w:right="57"/>
              <w:jc w:val="both"/>
              <w:rPr>
                <w:rFonts w:ascii="Times New Roman" w:hAnsi="Times New Roman"/>
                <w:b/>
                <w:sz w:val="23"/>
                <w:szCs w:val="23"/>
                <w:highlight w:val="yellow"/>
              </w:rPr>
            </w:pPr>
            <w:r w:rsidRPr="00AA49A6">
              <w:rPr>
                <w:rFonts w:ascii="Times New Roman" w:hAnsi="Times New Roman"/>
                <w:sz w:val="24"/>
                <w:szCs w:val="24"/>
              </w:rPr>
              <w:t xml:space="preserve">Комплект клапанов </w:t>
            </w:r>
            <w:r>
              <w:rPr>
                <w:rFonts w:ascii="Times New Roman" w:hAnsi="Times New Roman"/>
                <w:sz w:val="24"/>
                <w:szCs w:val="24"/>
              </w:rPr>
              <w:t xml:space="preserve">должен </w:t>
            </w:r>
            <w:r w:rsidRPr="00AA49A6">
              <w:rPr>
                <w:rFonts w:ascii="Times New Roman" w:hAnsi="Times New Roman"/>
                <w:sz w:val="24"/>
                <w:szCs w:val="24"/>
              </w:rPr>
              <w:t>включа</w:t>
            </w:r>
            <w:r>
              <w:rPr>
                <w:rFonts w:ascii="Times New Roman" w:hAnsi="Times New Roman"/>
                <w:sz w:val="24"/>
                <w:szCs w:val="24"/>
              </w:rPr>
              <w:t>ть</w:t>
            </w:r>
            <w:r w:rsidRPr="00AA49A6">
              <w:rPr>
                <w:rFonts w:ascii="Times New Roman" w:hAnsi="Times New Roman"/>
                <w:sz w:val="24"/>
                <w:szCs w:val="24"/>
              </w:rPr>
              <w:t xml:space="preserve"> в себя: 1 клапан вод</w:t>
            </w:r>
            <w:r>
              <w:rPr>
                <w:rFonts w:ascii="Times New Roman" w:hAnsi="Times New Roman"/>
                <w:sz w:val="24"/>
                <w:szCs w:val="24"/>
              </w:rPr>
              <w:t>а/воздух</w:t>
            </w:r>
            <w:r w:rsidRPr="00AA49A6">
              <w:rPr>
                <w:rFonts w:ascii="Times New Roman" w:hAnsi="Times New Roman"/>
                <w:sz w:val="24"/>
                <w:szCs w:val="24"/>
              </w:rPr>
              <w:t xml:space="preserve">, 1 клапан </w:t>
            </w:r>
            <w:r>
              <w:rPr>
                <w:rFonts w:ascii="Times New Roman" w:hAnsi="Times New Roman"/>
                <w:sz w:val="24"/>
                <w:szCs w:val="24"/>
              </w:rPr>
              <w:t>отсоса</w:t>
            </w:r>
            <w:r w:rsidRPr="00AA49A6">
              <w:rPr>
                <w:rFonts w:ascii="Times New Roman" w:hAnsi="Times New Roman"/>
                <w:sz w:val="24"/>
                <w:szCs w:val="24"/>
              </w:rPr>
              <w:t>,</w:t>
            </w:r>
            <w:r>
              <w:rPr>
                <w:rFonts w:ascii="Times New Roman" w:hAnsi="Times New Roman"/>
                <w:sz w:val="24"/>
                <w:szCs w:val="24"/>
              </w:rPr>
              <w:t xml:space="preserve"> </w:t>
            </w:r>
            <w:r w:rsidRPr="00AA49A6">
              <w:rPr>
                <w:rFonts w:ascii="Times New Roman" w:hAnsi="Times New Roman"/>
                <w:sz w:val="24"/>
                <w:szCs w:val="24"/>
              </w:rPr>
              <w:t xml:space="preserve">1 клапан </w:t>
            </w:r>
            <w:proofErr w:type="spellStart"/>
            <w:r w:rsidRPr="00AA49A6">
              <w:rPr>
                <w:rFonts w:ascii="Times New Roman" w:hAnsi="Times New Roman"/>
                <w:sz w:val="24"/>
                <w:szCs w:val="24"/>
              </w:rPr>
              <w:t>биопсийного</w:t>
            </w:r>
            <w:proofErr w:type="spellEnd"/>
            <w:r w:rsidRPr="00AA49A6">
              <w:rPr>
                <w:rFonts w:ascii="Times New Roman" w:hAnsi="Times New Roman"/>
                <w:sz w:val="24"/>
                <w:szCs w:val="24"/>
              </w:rPr>
              <w:t xml:space="preserve"> канала. Клапаны </w:t>
            </w:r>
            <w:r>
              <w:rPr>
                <w:rFonts w:ascii="Times New Roman" w:hAnsi="Times New Roman"/>
                <w:sz w:val="24"/>
                <w:szCs w:val="24"/>
              </w:rPr>
              <w:t xml:space="preserve">должны быть </w:t>
            </w:r>
            <w:r w:rsidRPr="00AA49A6">
              <w:rPr>
                <w:rFonts w:ascii="Times New Roman" w:hAnsi="Times New Roman"/>
                <w:sz w:val="24"/>
                <w:szCs w:val="24"/>
              </w:rPr>
              <w:t>одн</w:t>
            </w:r>
            <w:r w:rsidRPr="006B3627">
              <w:rPr>
                <w:rFonts w:ascii="Times New Roman" w:hAnsi="Times New Roman"/>
                <w:sz w:val="24"/>
                <w:szCs w:val="24"/>
              </w:rPr>
              <w:t>оразовы</w:t>
            </w:r>
            <w:r>
              <w:rPr>
                <w:rFonts w:ascii="Times New Roman" w:hAnsi="Times New Roman"/>
                <w:sz w:val="24"/>
                <w:szCs w:val="24"/>
              </w:rPr>
              <w:t>е</w:t>
            </w:r>
            <w:r w:rsidRPr="006B3627">
              <w:rPr>
                <w:rFonts w:ascii="Times New Roman" w:hAnsi="Times New Roman"/>
                <w:sz w:val="24"/>
                <w:szCs w:val="24"/>
              </w:rPr>
              <w:t>.</w:t>
            </w:r>
            <w:r>
              <w:rPr>
                <w:rFonts w:ascii="Times New Roman" w:hAnsi="Times New Roman"/>
                <w:sz w:val="24"/>
                <w:szCs w:val="24"/>
              </w:rPr>
              <w:t xml:space="preserve"> </w:t>
            </w:r>
            <w:r w:rsidRPr="00306913">
              <w:rPr>
                <w:rFonts w:ascii="Times New Roman" w:hAnsi="Times New Roman"/>
                <w:sz w:val="24"/>
                <w:szCs w:val="24"/>
              </w:rPr>
              <w:t xml:space="preserve">Клапаны </w:t>
            </w:r>
            <w:r>
              <w:rPr>
                <w:rFonts w:ascii="Times New Roman" w:hAnsi="Times New Roman"/>
                <w:sz w:val="24"/>
                <w:szCs w:val="24"/>
              </w:rPr>
              <w:t xml:space="preserve">должны </w:t>
            </w:r>
            <w:r w:rsidRPr="00306913">
              <w:rPr>
                <w:rFonts w:ascii="Times New Roman" w:hAnsi="Times New Roman"/>
                <w:sz w:val="24"/>
                <w:szCs w:val="24"/>
              </w:rPr>
              <w:t>предотвраща</w:t>
            </w:r>
            <w:r>
              <w:rPr>
                <w:rFonts w:ascii="Times New Roman" w:hAnsi="Times New Roman"/>
                <w:sz w:val="24"/>
                <w:szCs w:val="24"/>
              </w:rPr>
              <w:t>ть</w:t>
            </w:r>
            <w:r w:rsidRPr="00306913">
              <w:rPr>
                <w:rFonts w:ascii="Times New Roman" w:hAnsi="Times New Roman"/>
                <w:sz w:val="24"/>
                <w:szCs w:val="24"/>
              </w:rPr>
              <w:t xml:space="preserve"> потенциальные риски инфицирования пациента в результате некачественной обработки клапана. Предназначение </w:t>
            </w:r>
            <w:r>
              <w:rPr>
                <w:rFonts w:ascii="Times New Roman" w:hAnsi="Times New Roman"/>
                <w:sz w:val="24"/>
                <w:szCs w:val="24"/>
              </w:rPr>
              <w:lastRenderedPageBreak/>
              <w:t>одноразовых клапанов</w:t>
            </w:r>
            <w:r w:rsidRPr="00306913">
              <w:rPr>
                <w:rFonts w:ascii="Times New Roman" w:hAnsi="Times New Roman"/>
                <w:sz w:val="24"/>
                <w:szCs w:val="24"/>
              </w:rPr>
              <w:t xml:space="preserve"> </w:t>
            </w:r>
            <w:r>
              <w:rPr>
                <w:rFonts w:ascii="Times New Roman" w:hAnsi="Times New Roman"/>
                <w:sz w:val="24"/>
                <w:szCs w:val="24"/>
              </w:rPr>
              <w:t xml:space="preserve">должно </w:t>
            </w:r>
            <w:r w:rsidRPr="00306913">
              <w:rPr>
                <w:rFonts w:ascii="Times New Roman" w:hAnsi="Times New Roman"/>
                <w:sz w:val="24"/>
                <w:szCs w:val="24"/>
              </w:rPr>
              <w:t>заключат</w:t>
            </w:r>
            <w:r>
              <w:rPr>
                <w:rFonts w:ascii="Times New Roman" w:hAnsi="Times New Roman"/>
                <w:sz w:val="24"/>
                <w:szCs w:val="24"/>
              </w:rPr>
              <w:t>ь</w:t>
            </w:r>
            <w:r w:rsidRPr="00306913">
              <w:rPr>
                <w:rFonts w:ascii="Times New Roman" w:hAnsi="Times New Roman"/>
                <w:sz w:val="24"/>
                <w:szCs w:val="24"/>
              </w:rPr>
              <w:t>ся в том, чтобы исключить ручную чистку, а также уменьшить вероятность ошибок ручной обработки.</w:t>
            </w:r>
            <w:r w:rsidRPr="00AA49A6">
              <w:rPr>
                <w:rFonts w:ascii="Times New Roman" w:hAnsi="Times New Roman"/>
                <w:sz w:val="24"/>
                <w:szCs w:val="24"/>
              </w:rPr>
              <w:t xml:space="preserve"> Комплект клапанов </w:t>
            </w:r>
            <w:r>
              <w:rPr>
                <w:rFonts w:ascii="Times New Roman" w:hAnsi="Times New Roman"/>
                <w:sz w:val="24"/>
                <w:szCs w:val="24"/>
              </w:rPr>
              <w:t>должен быть полностью совместим</w:t>
            </w:r>
            <w:r w:rsidRPr="00AA49A6">
              <w:rPr>
                <w:rFonts w:ascii="Times New Roman" w:hAnsi="Times New Roman"/>
                <w:sz w:val="24"/>
                <w:szCs w:val="24"/>
              </w:rPr>
              <w:t xml:space="preserve"> </w:t>
            </w:r>
            <w:r>
              <w:rPr>
                <w:rFonts w:ascii="Times New Roman" w:hAnsi="Times New Roman"/>
                <w:sz w:val="24"/>
                <w:szCs w:val="24"/>
              </w:rPr>
              <w:t>с</w:t>
            </w:r>
            <w:r w:rsidRPr="00AA49A6">
              <w:rPr>
                <w:rFonts w:ascii="Times New Roman" w:hAnsi="Times New Roman"/>
                <w:sz w:val="24"/>
                <w:szCs w:val="24"/>
              </w:rPr>
              <w:t xml:space="preserve"> эндоскоп</w:t>
            </w:r>
            <w:r>
              <w:rPr>
                <w:rFonts w:ascii="Times New Roman" w:hAnsi="Times New Roman"/>
                <w:sz w:val="24"/>
                <w:szCs w:val="24"/>
              </w:rPr>
              <w:t xml:space="preserve">ами </w:t>
            </w:r>
            <w:r w:rsidRPr="00AA49A6">
              <w:rPr>
                <w:rFonts w:ascii="Times New Roman" w:hAnsi="Times New Roman"/>
                <w:sz w:val="24"/>
                <w:szCs w:val="24"/>
              </w:rPr>
              <w:t xml:space="preserve">OLYMPUS. </w:t>
            </w:r>
            <w:r w:rsidRPr="006B3627">
              <w:rPr>
                <w:rFonts w:ascii="Times New Roman" w:hAnsi="Times New Roman"/>
                <w:sz w:val="24"/>
                <w:szCs w:val="24"/>
              </w:rPr>
              <w:t>Клапаны</w:t>
            </w:r>
            <w:r>
              <w:rPr>
                <w:rFonts w:ascii="Times New Roman" w:hAnsi="Times New Roman"/>
                <w:sz w:val="24"/>
                <w:szCs w:val="24"/>
              </w:rPr>
              <w:t xml:space="preserve"> должны быть</w:t>
            </w:r>
            <w:r w:rsidRPr="006B3627">
              <w:rPr>
                <w:rFonts w:ascii="Times New Roman" w:hAnsi="Times New Roman"/>
                <w:sz w:val="24"/>
                <w:szCs w:val="24"/>
              </w:rPr>
              <w:t xml:space="preserve"> изготовлены из нетоксичных материалов: мягкой резины и пластика, что</w:t>
            </w:r>
            <w:r>
              <w:rPr>
                <w:rFonts w:ascii="Times New Roman" w:hAnsi="Times New Roman"/>
                <w:sz w:val="24"/>
                <w:szCs w:val="24"/>
              </w:rPr>
              <w:t>бы</w:t>
            </w:r>
            <w:r w:rsidRPr="006B3627">
              <w:rPr>
                <w:rFonts w:ascii="Times New Roman" w:hAnsi="Times New Roman"/>
                <w:sz w:val="24"/>
                <w:szCs w:val="24"/>
              </w:rPr>
              <w:t xml:space="preserve"> препятст</w:t>
            </w:r>
            <w:r w:rsidRPr="00306913">
              <w:rPr>
                <w:rFonts w:ascii="Times New Roman" w:hAnsi="Times New Roman"/>
                <w:sz w:val="24"/>
                <w:szCs w:val="24"/>
              </w:rPr>
              <w:t>в</w:t>
            </w:r>
            <w:r>
              <w:rPr>
                <w:rFonts w:ascii="Times New Roman" w:hAnsi="Times New Roman"/>
                <w:sz w:val="24"/>
                <w:szCs w:val="24"/>
              </w:rPr>
              <w:t>овать</w:t>
            </w:r>
            <w:r w:rsidRPr="00306913">
              <w:rPr>
                <w:rFonts w:ascii="Times New Roman" w:hAnsi="Times New Roman"/>
                <w:sz w:val="24"/>
                <w:szCs w:val="24"/>
              </w:rPr>
              <w:t xml:space="preserve"> повреждению металлических портов</w:t>
            </w:r>
            <w:r>
              <w:rPr>
                <w:rFonts w:ascii="Times New Roman" w:hAnsi="Times New Roman"/>
                <w:sz w:val="24"/>
                <w:szCs w:val="24"/>
              </w:rPr>
              <w:t xml:space="preserve"> эндоскопа</w:t>
            </w:r>
            <w:r w:rsidRPr="00306913">
              <w:rPr>
                <w:rFonts w:ascii="Times New Roman" w:hAnsi="Times New Roman"/>
                <w:sz w:val="24"/>
                <w:szCs w:val="24"/>
              </w:rPr>
              <w:t>.</w:t>
            </w:r>
            <w:r>
              <w:rPr>
                <w:rFonts w:ascii="Times New Roman" w:hAnsi="Times New Roman"/>
                <w:sz w:val="24"/>
                <w:szCs w:val="24"/>
              </w:rPr>
              <w:t xml:space="preserve"> Материалы изготовления клапанов не должны содержать латекс.</w:t>
            </w:r>
            <w:r w:rsidRPr="00306913">
              <w:rPr>
                <w:rFonts w:ascii="Times New Roman" w:hAnsi="Times New Roman"/>
                <w:sz w:val="24"/>
                <w:szCs w:val="24"/>
              </w:rPr>
              <w:t xml:space="preserve"> </w:t>
            </w:r>
            <w:r w:rsidRPr="00AA49A6">
              <w:rPr>
                <w:rFonts w:ascii="Times New Roman" w:hAnsi="Times New Roman"/>
                <w:sz w:val="24"/>
                <w:szCs w:val="24"/>
              </w:rPr>
              <w:t xml:space="preserve">Комплект клапанов </w:t>
            </w:r>
            <w:r>
              <w:rPr>
                <w:rFonts w:ascii="Times New Roman" w:hAnsi="Times New Roman"/>
                <w:sz w:val="24"/>
                <w:szCs w:val="24"/>
              </w:rPr>
              <w:t xml:space="preserve">должен быть </w:t>
            </w:r>
            <w:r w:rsidRPr="00AA49A6">
              <w:rPr>
                <w:rFonts w:ascii="Times New Roman" w:hAnsi="Times New Roman"/>
                <w:sz w:val="24"/>
                <w:szCs w:val="24"/>
              </w:rPr>
              <w:t>упакован в стерильную упаковку (лоток).</w:t>
            </w:r>
          </w:p>
        </w:tc>
        <w:tc>
          <w:tcPr>
            <w:tcW w:w="2632" w:type="dxa"/>
            <w:tcMar>
              <w:top w:w="15" w:type="dxa"/>
              <w:left w:w="15" w:type="dxa"/>
              <w:bottom w:w="15" w:type="dxa"/>
              <w:right w:w="15" w:type="dxa"/>
            </w:tcMar>
            <w:vAlign w:val="center"/>
          </w:tcPr>
          <w:p w14:paraId="56538387" w14:textId="77777777" w:rsidR="00EE308D" w:rsidRPr="003B45DD" w:rsidRDefault="00EE308D" w:rsidP="00EE308D">
            <w:pPr>
              <w:spacing w:after="0" w:line="240" w:lineRule="auto"/>
              <w:ind w:left="57" w:right="57"/>
              <w:jc w:val="center"/>
              <w:rPr>
                <w:sz w:val="24"/>
                <w:szCs w:val="24"/>
              </w:rPr>
            </w:pPr>
            <w:r>
              <w:rPr>
                <w:sz w:val="24"/>
                <w:szCs w:val="24"/>
              </w:rPr>
              <w:lastRenderedPageBreak/>
              <w:t xml:space="preserve">1 </w:t>
            </w:r>
            <w:proofErr w:type="spellStart"/>
            <w:r>
              <w:rPr>
                <w:sz w:val="24"/>
                <w:szCs w:val="24"/>
              </w:rPr>
              <w:t>шт</w:t>
            </w:r>
            <w:proofErr w:type="spellEnd"/>
          </w:p>
        </w:tc>
      </w:tr>
      <w:tr w:rsidR="00602397" w:rsidRPr="00221AB5" w14:paraId="2FBB8014" w14:textId="77777777" w:rsidTr="00CA5D52">
        <w:trPr>
          <w:trHeight w:val="877"/>
        </w:trPr>
        <w:tc>
          <w:tcPr>
            <w:tcW w:w="0" w:type="auto"/>
            <w:vMerge/>
          </w:tcPr>
          <w:p w14:paraId="0F5C21C5" w14:textId="77777777" w:rsidR="00EE308D" w:rsidRPr="003B45DD" w:rsidRDefault="00EE308D" w:rsidP="00EE308D">
            <w:pPr>
              <w:spacing w:after="0" w:line="240" w:lineRule="auto"/>
              <w:ind w:left="57" w:right="57"/>
              <w:rPr>
                <w:sz w:val="24"/>
                <w:szCs w:val="24"/>
              </w:rPr>
            </w:pPr>
          </w:p>
        </w:tc>
        <w:tc>
          <w:tcPr>
            <w:tcW w:w="0" w:type="auto"/>
            <w:vMerge/>
          </w:tcPr>
          <w:p w14:paraId="5C884D45" w14:textId="77777777" w:rsidR="00EE308D" w:rsidRPr="003B45DD" w:rsidRDefault="00EE308D" w:rsidP="00EE308D">
            <w:pPr>
              <w:spacing w:after="0" w:line="240" w:lineRule="auto"/>
              <w:ind w:left="57" w:right="57"/>
              <w:rPr>
                <w:sz w:val="24"/>
                <w:szCs w:val="24"/>
              </w:rPr>
            </w:pPr>
          </w:p>
        </w:tc>
        <w:tc>
          <w:tcPr>
            <w:tcW w:w="947" w:type="dxa"/>
            <w:tcMar>
              <w:top w:w="15" w:type="dxa"/>
              <w:left w:w="15" w:type="dxa"/>
              <w:bottom w:w="15" w:type="dxa"/>
              <w:right w:w="15" w:type="dxa"/>
            </w:tcMar>
            <w:vAlign w:val="center"/>
          </w:tcPr>
          <w:p w14:paraId="74092D93" w14:textId="77777777" w:rsidR="00EE308D" w:rsidRPr="003B45DD" w:rsidRDefault="00EE308D" w:rsidP="00EE308D">
            <w:pPr>
              <w:spacing w:after="0" w:line="240" w:lineRule="auto"/>
              <w:ind w:left="57" w:right="57"/>
              <w:jc w:val="center"/>
              <w:rPr>
                <w:sz w:val="24"/>
                <w:szCs w:val="24"/>
              </w:rPr>
            </w:pPr>
            <w:r w:rsidRPr="003B45DD">
              <w:rPr>
                <w:sz w:val="24"/>
                <w:szCs w:val="24"/>
              </w:rPr>
              <w:t>3</w:t>
            </w:r>
          </w:p>
        </w:tc>
        <w:tc>
          <w:tcPr>
            <w:tcW w:w="3931" w:type="dxa"/>
            <w:tcMar>
              <w:top w:w="15" w:type="dxa"/>
              <w:left w:w="15" w:type="dxa"/>
              <w:bottom w:w="15" w:type="dxa"/>
              <w:right w:w="15" w:type="dxa"/>
            </w:tcMar>
          </w:tcPr>
          <w:p w14:paraId="1F26549E" w14:textId="77777777" w:rsidR="00EE308D" w:rsidRPr="00EE308D" w:rsidRDefault="00EE308D" w:rsidP="0054742D">
            <w:pPr>
              <w:pStyle w:val="a3"/>
              <w:jc w:val="center"/>
              <w:rPr>
                <w:rFonts w:ascii="Times New Roman" w:hAnsi="Times New Roman"/>
                <w:iCs/>
                <w:sz w:val="24"/>
                <w:szCs w:val="24"/>
              </w:rPr>
            </w:pPr>
            <w:r w:rsidRPr="00EE308D">
              <w:rPr>
                <w:rFonts w:ascii="Times New Roman" w:hAnsi="Times New Roman"/>
                <w:iCs/>
                <w:sz w:val="24"/>
                <w:szCs w:val="24"/>
              </w:rPr>
              <w:t xml:space="preserve">Комплект клапанов для каналов Вода/Воздух, </w:t>
            </w:r>
            <w:proofErr w:type="spellStart"/>
            <w:r w:rsidRPr="00EE308D">
              <w:rPr>
                <w:rFonts w:ascii="Times New Roman" w:hAnsi="Times New Roman"/>
                <w:iCs/>
                <w:sz w:val="24"/>
                <w:szCs w:val="24"/>
              </w:rPr>
              <w:t>Биопсийный</w:t>
            </w:r>
            <w:proofErr w:type="spellEnd"/>
            <w:r w:rsidRPr="00EE308D">
              <w:rPr>
                <w:rFonts w:ascii="Times New Roman" w:hAnsi="Times New Roman"/>
                <w:iCs/>
                <w:sz w:val="24"/>
                <w:szCs w:val="24"/>
              </w:rPr>
              <w:t xml:space="preserve"> и клапан отсоса для эндоскопов Pentax</w:t>
            </w:r>
          </w:p>
        </w:tc>
        <w:tc>
          <w:tcPr>
            <w:tcW w:w="4507" w:type="dxa"/>
            <w:tcMar>
              <w:top w:w="15" w:type="dxa"/>
              <w:left w:w="15" w:type="dxa"/>
              <w:bottom w:w="15" w:type="dxa"/>
              <w:right w:w="15" w:type="dxa"/>
            </w:tcMar>
          </w:tcPr>
          <w:p w14:paraId="1C8900C0" w14:textId="77777777" w:rsidR="003E746B" w:rsidRPr="00EE308D" w:rsidRDefault="0054742D" w:rsidP="00286F9E">
            <w:pPr>
              <w:pStyle w:val="a3"/>
              <w:ind w:left="57" w:right="57"/>
              <w:jc w:val="both"/>
              <w:rPr>
                <w:rFonts w:ascii="Times New Roman" w:hAnsi="Times New Roman"/>
                <w:b/>
                <w:sz w:val="23"/>
                <w:szCs w:val="23"/>
                <w:highlight w:val="yellow"/>
              </w:rPr>
            </w:pPr>
            <w:r w:rsidRPr="00AA49A6">
              <w:rPr>
                <w:rFonts w:ascii="Times New Roman" w:hAnsi="Times New Roman"/>
                <w:sz w:val="24"/>
                <w:szCs w:val="24"/>
              </w:rPr>
              <w:t xml:space="preserve">Комплект клапанов </w:t>
            </w:r>
            <w:r>
              <w:rPr>
                <w:rFonts w:ascii="Times New Roman" w:hAnsi="Times New Roman"/>
                <w:sz w:val="24"/>
                <w:szCs w:val="24"/>
              </w:rPr>
              <w:t xml:space="preserve">должен </w:t>
            </w:r>
            <w:r w:rsidRPr="00AA49A6">
              <w:rPr>
                <w:rFonts w:ascii="Times New Roman" w:hAnsi="Times New Roman"/>
                <w:sz w:val="24"/>
                <w:szCs w:val="24"/>
              </w:rPr>
              <w:t>включа</w:t>
            </w:r>
            <w:r>
              <w:rPr>
                <w:rFonts w:ascii="Times New Roman" w:hAnsi="Times New Roman"/>
                <w:sz w:val="24"/>
                <w:szCs w:val="24"/>
              </w:rPr>
              <w:t>ть</w:t>
            </w:r>
            <w:r w:rsidRPr="00AA49A6">
              <w:rPr>
                <w:rFonts w:ascii="Times New Roman" w:hAnsi="Times New Roman"/>
                <w:sz w:val="24"/>
                <w:szCs w:val="24"/>
              </w:rPr>
              <w:t xml:space="preserve"> в себя: 1 клапан вод</w:t>
            </w:r>
            <w:r>
              <w:rPr>
                <w:rFonts w:ascii="Times New Roman" w:hAnsi="Times New Roman"/>
                <w:sz w:val="24"/>
                <w:szCs w:val="24"/>
              </w:rPr>
              <w:t>а/воздух</w:t>
            </w:r>
            <w:r w:rsidRPr="00AA49A6">
              <w:rPr>
                <w:rFonts w:ascii="Times New Roman" w:hAnsi="Times New Roman"/>
                <w:sz w:val="24"/>
                <w:szCs w:val="24"/>
              </w:rPr>
              <w:t xml:space="preserve">, 1 клапан </w:t>
            </w:r>
            <w:r>
              <w:rPr>
                <w:rFonts w:ascii="Times New Roman" w:hAnsi="Times New Roman"/>
                <w:sz w:val="24"/>
                <w:szCs w:val="24"/>
              </w:rPr>
              <w:t>отсоса</w:t>
            </w:r>
            <w:r w:rsidRPr="00AA49A6">
              <w:rPr>
                <w:rFonts w:ascii="Times New Roman" w:hAnsi="Times New Roman"/>
                <w:sz w:val="24"/>
                <w:szCs w:val="24"/>
              </w:rPr>
              <w:t>,</w:t>
            </w:r>
            <w:r>
              <w:rPr>
                <w:rFonts w:ascii="Times New Roman" w:hAnsi="Times New Roman"/>
                <w:sz w:val="24"/>
                <w:szCs w:val="24"/>
              </w:rPr>
              <w:t xml:space="preserve"> </w:t>
            </w:r>
            <w:r w:rsidRPr="00AA49A6">
              <w:rPr>
                <w:rFonts w:ascii="Times New Roman" w:hAnsi="Times New Roman"/>
                <w:sz w:val="24"/>
                <w:szCs w:val="24"/>
              </w:rPr>
              <w:t xml:space="preserve">1 клапан </w:t>
            </w:r>
            <w:proofErr w:type="spellStart"/>
            <w:r w:rsidRPr="00AA49A6">
              <w:rPr>
                <w:rFonts w:ascii="Times New Roman" w:hAnsi="Times New Roman"/>
                <w:sz w:val="24"/>
                <w:szCs w:val="24"/>
              </w:rPr>
              <w:t>биопсийного</w:t>
            </w:r>
            <w:proofErr w:type="spellEnd"/>
            <w:r w:rsidRPr="00AA49A6">
              <w:rPr>
                <w:rFonts w:ascii="Times New Roman" w:hAnsi="Times New Roman"/>
                <w:sz w:val="24"/>
                <w:szCs w:val="24"/>
              </w:rPr>
              <w:t xml:space="preserve"> канала. Клапаны </w:t>
            </w:r>
            <w:r>
              <w:rPr>
                <w:rFonts w:ascii="Times New Roman" w:hAnsi="Times New Roman"/>
                <w:sz w:val="24"/>
                <w:szCs w:val="24"/>
              </w:rPr>
              <w:t xml:space="preserve">должны быть </w:t>
            </w:r>
            <w:r w:rsidRPr="00AA49A6">
              <w:rPr>
                <w:rFonts w:ascii="Times New Roman" w:hAnsi="Times New Roman"/>
                <w:sz w:val="24"/>
                <w:szCs w:val="24"/>
              </w:rPr>
              <w:t>одн</w:t>
            </w:r>
            <w:r w:rsidRPr="006B3627">
              <w:rPr>
                <w:rFonts w:ascii="Times New Roman" w:hAnsi="Times New Roman"/>
                <w:sz w:val="24"/>
                <w:szCs w:val="24"/>
              </w:rPr>
              <w:t>оразовы</w:t>
            </w:r>
            <w:r>
              <w:rPr>
                <w:rFonts w:ascii="Times New Roman" w:hAnsi="Times New Roman"/>
                <w:sz w:val="24"/>
                <w:szCs w:val="24"/>
              </w:rPr>
              <w:t>е</w:t>
            </w:r>
            <w:r w:rsidRPr="006B3627">
              <w:rPr>
                <w:rFonts w:ascii="Times New Roman" w:hAnsi="Times New Roman"/>
                <w:sz w:val="24"/>
                <w:szCs w:val="24"/>
              </w:rPr>
              <w:t>.</w:t>
            </w:r>
            <w:r>
              <w:rPr>
                <w:rFonts w:ascii="Times New Roman" w:hAnsi="Times New Roman"/>
                <w:sz w:val="24"/>
                <w:szCs w:val="24"/>
              </w:rPr>
              <w:t xml:space="preserve"> Клапаны</w:t>
            </w:r>
            <w:r w:rsidRPr="00306913">
              <w:rPr>
                <w:rFonts w:ascii="Times New Roman" w:hAnsi="Times New Roman"/>
                <w:sz w:val="24"/>
                <w:szCs w:val="24"/>
              </w:rPr>
              <w:t xml:space="preserve"> </w:t>
            </w:r>
            <w:r>
              <w:rPr>
                <w:rFonts w:ascii="Times New Roman" w:hAnsi="Times New Roman"/>
                <w:sz w:val="24"/>
                <w:szCs w:val="24"/>
              </w:rPr>
              <w:t xml:space="preserve">должны </w:t>
            </w:r>
            <w:r w:rsidRPr="00306913">
              <w:rPr>
                <w:rFonts w:ascii="Times New Roman" w:hAnsi="Times New Roman"/>
                <w:sz w:val="24"/>
                <w:szCs w:val="24"/>
              </w:rPr>
              <w:t>предотвраща</w:t>
            </w:r>
            <w:r>
              <w:rPr>
                <w:rFonts w:ascii="Times New Roman" w:hAnsi="Times New Roman"/>
                <w:sz w:val="24"/>
                <w:szCs w:val="24"/>
              </w:rPr>
              <w:t>ть</w:t>
            </w:r>
            <w:r w:rsidRPr="00306913">
              <w:rPr>
                <w:rFonts w:ascii="Times New Roman" w:hAnsi="Times New Roman"/>
                <w:sz w:val="24"/>
                <w:szCs w:val="24"/>
              </w:rPr>
              <w:t xml:space="preserve"> потенциальные риски инфицирования пациента в результате некачественной обработки клапана. Предназначение </w:t>
            </w:r>
            <w:r>
              <w:rPr>
                <w:rFonts w:ascii="Times New Roman" w:hAnsi="Times New Roman"/>
                <w:sz w:val="24"/>
                <w:szCs w:val="24"/>
              </w:rPr>
              <w:t xml:space="preserve">одноразовых </w:t>
            </w:r>
            <w:r w:rsidRPr="00306913">
              <w:rPr>
                <w:rFonts w:ascii="Times New Roman" w:hAnsi="Times New Roman"/>
                <w:sz w:val="24"/>
                <w:szCs w:val="24"/>
              </w:rPr>
              <w:t xml:space="preserve">клапанов </w:t>
            </w:r>
            <w:r>
              <w:rPr>
                <w:rFonts w:ascii="Times New Roman" w:hAnsi="Times New Roman"/>
                <w:sz w:val="24"/>
                <w:szCs w:val="24"/>
              </w:rPr>
              <w:t xml:space="preserve">должно </w:t>
            </w:r>
            <w:r w:rsidRPr="00306913">
              <w:rPr>
                <w:rFonts w:ascii="Times New Roman" w:hAnsi="Times New Roman"/>
                <w:sz w:val="24"/>
                <w:szCs w:val="24"/>
              </w:rPr>
              <w:t>заключат</w:t>
            </w:r>
            <w:r>
              <w:rPr>
                <w:rFonts w:ascii="Times New Roman" w:hAnsi="Times New Roman"/>
                <w:sz w:val="24"/>
                <w:szCs w:val="24"/>
              </w:rPr>
              <w:t>ь</w:t>
            </w:r>
            <w:r w:rsidRPr="00306913">
              <w:rPr>
                <w:rFonts w:ascii="Times New Roman" w:hAnsi="Times New Roman"/>
                <w:sz w:val="24"/>
                <w:szCs w:val="24"/>
              </w:rPr>
              <w:t>ся в том, чтобы исключить ручную чистку, а также уменьшить вероятность ошибок ручной обработки.</w:t>
            </w:r>
            <w:r w:rsidRPr="00AA49A6">
              <w:rPr>
                <w:rFonts w:ascii="Times New Roman" w:hAnsi="Times New Roman"/>
                <w:sz w:val="24"/>
                <w:szCs w:val="24"/>
              </w:rPr>
              <w:t xml:space="preserve"> Комплект клапанов</w:t>
            </w:r>
            <w:r>
              <w:rPr>
                <w:rFonts w:ascii="Times New Roman" w:hAnsi="Times New Roman"/>
                <w:sz w:val="24"/>
                <w:szCs w:val="24"/>
              </w:rPr>
              <w:t xml:space="preserve"> должен быть</w:t>
            </w:r>
            <w:r w:rsidRPr="00AA49A6">
              <w:rPr>
                <w:rFonts w:ascii="Times New Roman" w:hAnsi="Times New Roman"/>
                <w:sz w:val="24"/>
                <w:szCs w:val="24"/>
              </w:rPr>
              <w:t xml:space="preserve"> </w:t>
            </w:r>
            <w:r>
              <w:rPr>
                <w:rFonts w:ascii="Times New Roman" w:hAnsi="Times New Roman"/>
                <w:sz w:val="24"/>
                <w:szCs w:val="24"/>
              </w:rPr>
              <w:t>полностью совместим</w:t>
            </w:r>
            <w:r w:rsidRPr="00AA49A6">
              <w:rPr>
                <w:rFonts w:ascii="Times New Roman" w:hAnsi="Times New Roman"/>
                <w:sz w:val="24"/>
                <w:szCs w:val="24"/>
              </w:rPr>
              <w:t xml:space="preserve"> </w:t>
            </w:r>
            <w:r>
              <w:rPr>
                <w:rFonts w:ascii="Times New Roman" w:hAnsi="Times New Roman"/>
                <w:sz w:val="24"/>
                <w:szCs w:val="24"/>
              </w:rPr>
              <w:t>с</w:t>
            </w:r>
            <w:r w:rsidRPr="00AA49A6">
              <w:rPr>
                <w:rFonts w:ascii="Times New Roman" w:hAnsi="Times New Roman"/>
                <w:sz w:val="24"/>
                <w:szCs w:val="24"/>
              </w:rPr>
              <w:t xml:space="preserve"> эндоскоп</w:t>
            </w:r>
            <w:r>
              <w:rPr>
                <w:rFonts w:ascii="Times New Roman" w:hAnsi="Times New Roman"/>
                <w:sz w:val="24"/>
                <w:szCs w:val="24"/>
              </w:rPr>
              <w:t xml:space="preserve">ами </w:t>
            </w:r>
            <w:r>
              <w:rPr>
                <w:rFonts w:ascii="Times New Roman" w:hAnsi="Times New Roman"/>
                <w:sz w:val="24"/>
                <w:szCs w:val="24"/>
                <w:lang w:val="en-US"/>
              </w:rPr>
              <w:t>Pentax</w:t>
            </w:r>
            <w:r w:rsidRPr="00AA49A6">
              <w:rPr>
                <w:rFonts w:ascii="Times New Roman" w:hAnsi="Times New Roman"/>
                <w:sz w:val="24"/>
                <w:szCs w:val="24"/>
              </w:rPr>
              <w:t xml:space="preserve">. </w:t>
            </w:r>
            <w:r w:rsidRPr="006B3627">
              <w:rPr>
                <w:rFonts w:ascii="Times New Roman" w:hAnsi="Times New Roman"/>
                <w:sz w:val="24"/>
                <w:szCs w:val="24"/>
              </w:rPr>
              <w:t xml:space="preserve">Клапаны </w:t>
            </w:r>
            <w:r>
              <w:rPr>
                <w:rFonts w:ascii="Times New Roman" w:hAnsi="Times New Roman"/>
                <w:sz w:val="24"/>
                <w:szCs w:val="24"/>
              </w:rPr>
              <w:t xml:space="preserve">должны быть </w:t>
            </w:r>
            <w:r w:rsidRPr="006B3627">
              <w:rPr>
                <w:rFonts w:ascii="Times New Roman" w:hAnsi="Times New Roman"/>
                <w:sz w:val="24"/>
                <w:szCs w:val="24"/>
              </w:rPr>
              <w:t>изготовлены из нетоксичных материалов: мягкой резины и пластика, что</w:t>
            </w:r>
            <w:r>
              <w:rPr>
                <w:rFonts w:ascii="Times New Roman" w:hAnsi="Times New Roman"/>
                <w:sz w:val="24"/>
                <w:szCs w:val="24"/>
              </w:rPr>
              <w:t>бы</w:t>
            </w:r>
            <w:r w:rsidRPr="006B3627">
              <w:rPr>
                <w:rFonts w:ascii="Times New Roman" w:hAnsi="Times New Roman"/>
                <w:sz w:val="24"/>
                <w:szCs w:val="24"/>
              </w:rPr>
              <w:t xml:space="preserve"> препятст</w:t>
            </w:r>
            <w:r w:rsidRPr="00306913">
              <w:rPr>
                <w:rFonts w:ascii="Times New Roman" w:hAnsi="Times New Roman"/>
                <w:sz w:val="24"/>
                <w:szCs w:val="24"/>
              </w:rPr>
              <w:t>в</w:t>
            </w:r>
            <w:r>
              <w:rPr>
                <w:rFonts w:ascii="Times New Roman" w:hAnsi="Times New Roman"/>
                <w:sz w:val="24"/>
                <w:szCs w:val="24"/>
              </w:rPr>
              <w:t>овать</w:t>
            </w:r>
            <w:r w:rsidRPr="00306913">
              <w:rPr>
                <w:rFonts w:ascii="Times New Roman" w:hAnsi="Times New Roman"/>
                <w:sz w:val="24"/>
                <w:szCs w:val="24"/>
              </w:rPr>
              <w:t xml:space="preserve"> повреждению металлических портов</w:t>
            </w:r>
            <w:r>
              <w:rPr>
                <w:rFonts w:ascii="Times New Roman" w:hAnsi="Times New Roman"/>
                <w:sz w:val="24"/>
                <w:szCs w:val="24"/>
              </w:rPr>
              <w:t xml:space="preserve"> эндоскопа</w:t>
            </w:r>
            <w:r w:rsidRPr="00306913">
              <w:rPr>
                <w:rFonts w:ascii="Times New Roman" w:hAnsi="Times New Roman"/>
                <w:sz w:val="24"/>
                <w:szCs w:val="24"/>
              </w:rPr>
              <w:t>.</w:t>
            </w:r>
            <w:r>
              <w:rPr>
                <w:rFonts w:ascii="Times New Roman" w:hAnsi="Times New Roman"/>
                <w:sz w:val="24"/>
                <w:szCs w:val="24"/>
              </w:rPr>
              <w:t xml:space="preserve"> Материалы изготовления клапанов не должны содержать латекс.</w:t>
            </w:r>
            <w:r w:rsidRPr="00306913">
              <w:rPr>
                <w:rFonts w:ascii="Times New Roman" w:hAnsi="Times New Roman"/>
                <w:sz w:val="24"/>
                <w:szCs w:val="24"/>
              </w:rPr>
              <w:t xml:space="preserve"> </w:t>
            </w:r>
            <w:r w:rsidRPr="00AA49A6">
              <w:rPr>
                <w:rFonts w:ascii="Times New Roman" w:hAnsi="Times New Roman"/>
                <w:sz w:val="24"/>
                <w:szCs w:val="24"/>
              </w:rPr>
              <w:t xml:space="preserve">Комплект клапанов </w:t>
            </w:r>
            <w:r>
              <w:rPr>
                <w:rFonts w:ascii="Times New Roman" w:hAnsi="Times New Roman"/>
                <w:sz w:val="24"/>
                <w:szCs w:val="24"/>
              </w:rPr>
              <w:t xml:space="preserve">должен быть </w:t>
            </w:r>
            <w:r w:rsidRPr="00AA49A6">
              <w:rPr>
                <w:rFonts w:ascii="Times New Roman" w:hAnsi="Times New Roman"/>
                <w:sz w:val="24"/>
                <w:szCs w:val="24"/>
              </w:rPr>
              <w:t>упакован в стерильную упаковку (лоток).</w:t>
            </w:r>
          </w:p>
        </w:tc>
        <w:tc>
          <w:tcPr>
            <w:tcW w:w="2632" w:type="dxa"/>
            <w:tcMar>
              <w:top w:w="15" w:type="dxa"/>
              <w:left w:w="15" w:type="dxa"/>
              <w:bottom w:w="15" w:type="dxa"/>
              <w:right w:w="15" w:type="dxa"/>
            </w:tcMar>
            <w:vAlign w:val="center"/>
          </w:tcPr>
          <w:p w14:paraId="4EEE86F0" w14:textId="77777777" w:rsidR="00EE308D" w:rsidRPr="003B45DD" w:rsidRDefault="00EE308D" w:rsidP="00EE308D">
            <w:pPr>
              <w:spacing w:after="0" w:line="240" w:lineRule="auto"/>
              <w:ind w:left="57" w:right="57"/>
              <w:jc w:val="center"/>
              <w:rPr>
                <w:sz w:val="24"/>
                <w:szCs w:val="24"/>
              </w:rPr>
            </w:pPr>
            <w:r>
              <w:rPr>
                <w:sz w:val="24"/>
                <w:szCs w:val="24"/>
                <w:lang w:val="ru-RU"/>
              </w:rPr>
              <w:t>1</w:t>
            </w:r>
            <w:r>
              <w:rPr>
                <w:sz w:val="24"/>
                <w:szCs w:val="24"/>
              </w:rPr>
              <w:t xml:space="preserve"> </w:t>
            </w:r>
            <w:proofErr w:type="spellStart"/>
            <w:r>
              <w:rPr>
                <w:sz w:val="24"/>
                <w:szCs w:val="24"/>
              </w:rPr>
              <w:t>шт</w:t>
            </w:r>
            <w:proofErr w:type="spellEnd"/>
          </w:p>
        </w:tc>
      </w:tr>
      <w:tr w:rsidR="00602397" w:rsidRPr="00221AB5" w14:paraId="4C2980AA" w14:textId="77777777" w:rsidTr="00CA5D52">
        <w:trPr>
          <w:trHeight w:val="877"/>
        </w:trPr>
        <w:tc>
          <w:tcPr>
            <w:tcW w:w="0" w:type="auto"/>
            <w:vMerge/>
          </w:tcPr>
          <w:p w14:paraId="472D3F67" w14:textId="77777777" w:rsidR="00EE308D" w:rsidRPr="003B45DD" w:rsidRDefault="00EE308D" w:rsidP="00EE308D">
            <w:pPr>
              <w:spacing w:after="0" w:line="240" w:lineRule="auto"/>
              <w:ind w:left="57" w:right="57"/>
              <w:rPr>
                <w:sz w:val="24"/>
                <w:szCs w:val="24"/>
              </w:rPr>
            </w:pPr>
          </w:p>
        </w:tc>
        <w:tc>
          <w:tcPr>
            <w:tcW w:w="0" w:type="auto"/>
            <w:vMerge/>
          </w:tcPr>
          <w:p w14:paraId="2DE63ED7" w14:textId="77777777" w:rsidR="00EE308D" w:rsidRPr="003B45DD" w:rsidRDefault="00EE308D" w:rsidP="00EE308D">
            <w:pPr>
              <w:spacing w:after="0" w:line="240" w:lineRule="auto"/>
              <w:ind w:left="57" w:right="57"/>
              <w:rPr>
                <w:sz w:val="24"/>
                <w:szCs w:val="24"/>
              </w:rPr>
            </w:pPr>
          </w:p>
        </w:tc>
        <w:tc>
          <w:tcPr>
            <w:tcW w:w="947" w:type="dxa"/>
            <w:tcMar>
              <w:top w:w="15" w:type="dxa"/>
              <w:left w:w="15" w:type="dxa"/>
              <w:bottom w:w="15" w:type="dxa"/>
              <w:right w:w="15" w:type="dxa"/>
            </w:tcMar>
            <w:vAlign w:val="center"/>
          </w:tcPr>
          <w:p w14:paraId="75059193" w14:textId="77777777" w:rsidR="00EE308D" w:rsidRPr="003B45DD" w:rsidRDefault="00EE308D" w:rsidP="00EE308D">
            <w:pPr>
              <w:spacing w:after="0" w:line="240" w:lineRule="auto"/>
              <w:ind w:left="57" w:right="57"/>
              <w:jc w:val="center"/>
              <w:rPr>
                <w:sz w:val="24"/>
                <w:szCs w:val="24"/>
              </w:rPr>
            </w:pPr>
            <w:r w:rsidRPr="003B45DD">
              <w:rPr>
                <w:sz w:val="24"/>
                <w:szCs w:val="24"/>
              </w:rPr>
              <w:t>4</w:t>
            </w:r>
          </w:p>
        </w:tc>
        <w:tc>
          <w:tcPr>
            <w:tcW w:w="3931" w:type="dxa"/>
            <w:tcMar>
              <w:top w:w="15" w:type="dxa"/>
              <w:left w:w="15" w:type="dxa"/>
              <w:bottom w:w="15" w:type="dxa"/>
              <w:right w:w="15" w:type="dxa"/>
            </w:tcMar>
          </w:tcPr>
          <w:p w14:paraId="71AE9B93" w14:textId="77777777" w:rsidR="00EE308D" w:rsidRPr="00EE308D" w:rsidRDefault="00EE308D" w:rsidP="00EE308D">
            <w:pPr>
              <w:pStyle w:val="a3"/>
              <w:jc w:val="center"/>
              <w:rPr>
                <w:rFonts w:ascii="Times New Roman" w:hAnsi="Times New Roman"/>
                <w:iCs/>
                <w:sz w:val="24"/>
                <w:szCs w:val="24"/>
              </w:rPr>
            </w:pPr>
            <w:r w:rsidRPr="00EE308D">
              <w:rPr>
                <w:rFonts w:ascii="Times New Roman" w:hAnsi="Times New Roman"/>
                <w:iCs/>
                <w:sz w:val="24"/>
                <w:szCs w:val="24"/>
              </w:rPr>
              <w:t>Блок защиты эндоскопа от повреждений взрослый</w:t>
            </w:r>
          </w:p>
        </w:tc>
        <w:tc>
          <w:tcPr>
            <w:tcW w:w="4507" w:type="dxa"/>
            <w:tcMar>
              <w:top w:w="15" w:type="dxa"/>
              <w:left w:w="15" w:type="dxa"/>
              <w:bottom w:w="15" w:type="dxa"/>
              <w:right w:w="15" w:type="dxa"/>
            </w:tcMar>
          </w:tcPr>
          <w:p w14:paraId="52935B40" w14:textId="77777777" w:rsidR="003E746B" w:rsidRPr="00EE308D" w:rsidRDefault="0054742D" w:rsidP="0054742D">
            <w:pPr>
              <w:pStyle w:val="a3"/>
              <w:ind w:left="57" w:right="57"/>
              <w:jc w:val="both"/>
              <w:rPr>
                <w:rFonts w:ascii="Times New Roman" w:hAnsi="Times New Roman"/>
                <w:b/>
                <w:sz w:val="23"/>
                <w:szCs w:val="23"/>
                <w:highlight w:val="yellow"/>
              </w:rPr>
            </w:pPr>
            <w:r w:rsidRPr="00264BF8">
              <w:rPr>
                <w:rFonts w:ascii="Times New Roman" w:hAnsi="Times New Roman"/>
                <w:sz w:val="24"/>
                <w:szCs w:val="24"/>
              </w:rPr>
              <w:t>Блок защиты эндоскопа от повреждений</w:t>
            </w:r>
            <w:r>
              <w:rPr>
                <w:rFonts w:ascii="Times New Roman" w:hAnsi="Times New Roman"/>
                <w:sz w:val="24"/>
                <w:szCs w:val="24"/>
              </w:rPr>
              <w:t xml:space="preserve"> взрослый</w:t>
            </w:r>
            <w:r w:rsidRPr="00264BF8">
              <w:rPr>
                <w:rFonts w:ascii="Times New Roman" w:hAnsi="Times New Roman"/>
                <w:sz w:val="24"/>
                <w:szCs w:val="24"/>
              </w:rPr>
              <w:t xml:space="preserve"> </w:t>
            </w:r>
            <w:r>
              <w:rPr>
                <w:rFonts w:ascii="Times New Roman" w:hAnsi="Times New Roman"/>
                <w:sz w:val="24"/>
                <w:szCs w:val="24"/>
              </w:rPr>
              <w:t xml:space="preserve">должен быть </w:t>
            </w:r>
            <w:r w:rsidRPr="00264BF8">
              <w:rPr>
                <w:rFonts w:ascii="Times New Roman" w:hAnsi="Times New Roman"/>
                <w:sz w:val="24"/>
                <w:szCs w:val="24"/>
              </w:rPr>
              <w:t>предназначен для защиты эндоскопического оборудования от механических повреждений зубами пациента</w:t>
            </w:r>
            <w:r>
              <w:rPr>
                <w:rFonts w:ascii="Times New Roman" w:hAnsi="Times New Roman"/>
                <w:sz w:val="24"/>
                <w:szCs w:val="24"/>
              </w:rPr>
              <w:t xml:space="preserve"> (взрослого)</w:t>
            </w:r>
            <w:r w:rsidRPr="00264BF8">
              <w:rPr>
                <w:rFonts w:ascii="Times New Roman" w:hAnsi="Times New Roman"/>
                <w:sz w:val="24"/>
                <w:szCs w:val="24"/>
              </w:rPr>
              <w:t>. Блок защиты эндоскопа от повреждений</w:t>
            </w:r>
            <w:r>
              <w:rPr>
                <w:rFonts w:ascii="Times New Roman" w:hAnsi="Times New Roman"/>
                <w:sz w:val="24"/>
                <w:szCs w:val="24"/>
              </w:rPr>
              <w:t xml:space="preserve"> должен</w:t>
            </w:r>
            <w:r w:rsidRPr="00264BF8">
              <w:rPr>
                <w:rFonts w:ascii="Times New Roman" w:hAnsi="Times New Roman"/>
                <w:sz w:val="24"/>
                <w:szCs w:val="24"/>
              </w:rPr>
              <w:t xml:space="preserve"> включа</w:t>
            </w:r>
            <w:r>
              <w:rPr>
                <w:rFonts w:ascii="Times New Roman" w:hAnsi="Times New Roman"/>
                <w:sz w:val="24"/>
                <w:szCs w:val="24"/>
              </w:rPr>
              <w:t>ть</w:t>
            </w:r>
            <w:r w:rsidRPr="00264BF8">
              <w:rPr>
                <w:rFonts w:ascii="Times New Roman" w:hAnsi="Times New Roman"/>
                <w:sz w:val="24"/>
                <w:szCs w:val="24"/>
              </w:rPr>
              <w:t xml:space="preserve"> в себя полипропиленовый фиксирующий диск, который поддержива</w:t>
            </w:r>
            <w:r>
              <w:rPr>
                <w:rFonts w:ascii="Times New Roman" w:hAnsi="Times New Roman"/>
                <w:sz w:val="24"/>
                <w:szCs w:val="24"/>
              </w:rPr>
              <w:t>ет</w:t>
            </w:r>
            <w:r w:rsidRPr="00264BF8">
              <w:rPr>
                <w:rFonts w:ascii="Times New Roman" w:hAnsi="Times New Roman"/>
                <w:sz w:val="24"/>
                <w:szCs w:val="24"/>
              </w:rPr>
              <w:t xml:space="preserve"> позицию открытой ротовой полости, в то время как боковые отверстия блока защиты эндоскопа, легко позволяет использовать дополнительное отсасывающее оборудование. Для комфортного и безопасного использования блока защиты эндоскопа от повреждений </w:t>
            </w:r>
            <w:r>
              <w:rPr>
                <w:rFonts w:ascii="Times New Roman" w:hAnsi="Times New Roman"/>
                <w:sz w:val="24"/>
                <w:szCs w:val="24"/>
              </w:rPr>
              <w:t xml:space="preserve">должен </w:t>
            </w:r>
            <w:r w:rsidRPr="00264BF8">
              <w:rPr>
                <w:rFonts w:ascii="Times New Roman" w:hAnsi="Times New Roman"/>
                <w:sz w:val="24"/>
                <w:szCs w:val="24"/>
              </w:rPr>
              <w:t>применя</w:t>
            </w:r>
            <w:r>
              <w:rPr>
                <w:rFonts w:ascii="Times New Roman" w:hAnsi="Times New Roman"/>
                <w:sz w:val="24"/>
                <w:szCs w:val="24"/>
              </w:rPr>
              <w:t>ть</w:t>
            </w:r>
            <w:r w:rsidRPr="00264BF8">
              <w:rPr>
                <w:rFonts w:ascii="Times New Roman" w:hAnsi="Times New Roman"/>
                <w:sz w:val="24"/>
                <w:szCs w:val="24"/>
              </w:rPr>
              <w:t xml:space="preserve">ся мягкий фиксирующий ремешок, с возможностью подгонки по размеру головы пациента. Блок защиты эндоскопа от повреждений </w:t>
            </w:r>
            <w:r>
              <w:rPr>
                <w:rFonts w:ascii="Times New Roman" w:hAnsi="Times New Roman"/>
                <w:sz w:val="24"/>
                <w:szCs w:val="24"/>
              </w:rPr>
              <w:t xml:space="preserve">должен быть </w:t>
            </w:r>
            <w:r w:rsidRPr="00264BF8">
              <w:rPr>
                <w:rFonts w:ascii="Times New Roman" w:hAnsi="Times New Roman"/>
                <w:sz w:val="24"/>
                <w:szCs w:val="24"/>
              </w:rPr>
              <w:t>изготовлен из нетоксичного материала - пластика на основе полипропилена. Блок защ</w:t>
            </w:r>
            <w:r>
              <w:rPr>
                <w:rFonts w:ascii="Times New Roman" w:hAnsi="Times New Roman"/>
                <w:sz w:val="24"/>
                <w:szCs w:val="24"/>
              </w:rPr>
              <w:t xml:space="preserve">иты эндоскопа от повреждений не должен </w:t>
            </w:r>
            <w:r w:rsidRPr="00264BF8">
              <w:rPr>
                <w:rFonts w:ascii="Times New Roman" w:hAnsi="Times New Roman"/>
                <w:sz w:val="24"/>
                <w:szCs w:val="24"/>
              </w:rPr>
              <w:t>содерж</w:t>
            </w:r>
            <w:r>
              <w:rPr>
                <w:rFonts w:ascii="Times New Roman" w:hAnsi="Times New Roman"/>
                <w:sz w:val="24"/>
                <w:szCs w:val="24"/>
              </w:rPr>
              <w:t>ать</w:t>
            </w:r>
            <w:r w:rsidRPr="00264BF8">
              <w:rPr>
                <w:rFonts w:ascii="Times New Roman" w:hAnsi="Times New Roman"/>
                <w:sz w:val="24"/>
                <w:szCs w:val="24"/>
              </w:rPr>
              <w:t xml:space="preserve"> латекс. Блок защиты эндоскопа от повреждений </w:t>
            </w:r>
            <w:r>
              <w:rPr>
                <w:rFonts w:ascii="Times New Roman" w:hAnsi="Times New Roman"/>
                <w:sz w:val="24"/>
                <w:szCs w:val="24"/>
              </w:rPr>
              <w:t xml:space="preserve">должен быть </w:t>
            </w:r>
            <w:r w:rsidRPr="00264BF8">
              <w:rPr>
                <w:rFonts w:ascii="Times New Roman" w:hAnsi="Times New Roman"/>
                <w:sz w:val="24"/>
                <w:szCs w:val="24"/>
              </w:rPr>
              <w:t>упакован в индивидуальную стерильную упаковку, а также использ</w:t>
            </w:r>
            <w:r>
              <w:rPr>
                <w:rFonts w:ascii="Times New Roman" w:hAnsi="Times New Roman"/>
                <w:sz w:val="24"/>
                <w:szCs w:val="24"/>
              </w:rPr>
              <w:t>овать</w:t>
            </w:r>
            <w:r w:rsidRPr="00264BF8">
              <w:rPr>
                <w:rFonts w:ascii="Times New Roman" w:hAnsi="Times New Roman"/>
                <w:sz w:val="24"/>
                <w:szCs w:val="24"/>
              </w:rPr>
              <w:t>ся однократно, что позволяет снизить риск перекрёстного заражения (вторичной контаминации).</w:t>
            </w:r>
          </w:p>
        </w:tc>
        <w:tc>
          <w:tcPr>
            <w:tcW w:w="2632" w:type="dxa"/>
            <w:tcMar>
              <w:top w:w="15" w:type="dxa"/>
              <w:left w:w="15" w:type="dxa"/>
              <w:bottom w:w="15" w:type="dxa"/>
              <w:right w:w="15" w:type="dxa"/>
            </w:tcMar>
            <w:vAlign w:val="center"/>
          </w:tcPr>
          <w:p w14:paraId="7A208209" w14:textId="77777777" w:rsidR="00EE308D" w:rsidRPr="003B45DD" w:rsidRDefault="00EE308D" w:rsidP="00EE308D">
            <w:pPr>
              <w:spacing w:after="0" w:line="240" w:lineRule="auto"/>
              <w:ind w:left="57" w:right="57"/>
              <w:jc w:val="center"/>
              <w:rPr>
                <w:sz w:val="24"/>
                <w:szCs w:val="24"/>
              </w:rPr>
            </w:pPr>
            <w:r>
              <w:rPr>
                <w:sz w:val="24"/>
                <w:szCs w:val="24"/>
              </w:rPr>
              <w:t xml:space="preserve">1 </w:t>
            </w:r>
            <w:proofErr w:type="spellStart"/>
            <w:r>
              <w:rPr>
                <w:sz w:val="24"/>
                <w:szCs w:val="24"/>
              </w:rPr>
              <w:t>шт</w:t>
            </w:r>
            <w:proofErr w:type="spellEnd"/>
          </w:p>
        </w:tc>
      </w:tr>
      <w:tr w:rsidR="00602397" w:rsidRPr="00221AB5" w14:paraId="003EC060" w14:textId="77777777" w:rsidTr="00CA5D52">
        <w:trPr>
          <w:trHeight w:val="877"/>
        </w:trPr>
        <w:tc>
          <w:tcPr>
            <w:tcW w:w="0" w:type="auto"/>
            <w:vMerge/>
          </w:tcPr>
          <w:p w14:paraId="6F39DB16" w14:textId="77777777" w:rsidR="00EE308D" w:rsidRPr="003B45DD" w:rsidRDefault="00EE308D" w:rsidP="00EE308D">
            <w:pPr>
              <w:spacing w:after="0" w:line="240" w:lineRule="auto"/>
              <w:ind w:left="57" w:right="57"/>
              <w:rPr>
                <w:sz w:val="24"/>
                <w:szCs w:val="24"/>
              </w:rPr>
            </w:pPr>
          </w:p>
        </w:tc>
        <w:tc>
          <w:tcPr>
            <w:tcW w:w="0" w:type="auto"/>
            <w:vMerge/>
          </w:tcPr>
          <w:p w14:paraId="1996D953" w14:textId="77777777" w:rsidR="00EE308D" w:rsidRPr="003B45DD" w:rsidRDefault="00EE308D" w:rsidP="00EE308D">
            <w:pPr>
              <w:spacing w:after="0" w:line="240" w:lineRule="auto"/>
              <w:ind w:left="57" w:right="57"/>
              <w:rPr>
                <w:sz w:val="24"/>
                <w:szCs w:val="24"/>
              </w:rPr>
            </w:pPr>
          </w:p>
        </w:tc>
        <w:tc>
          <w:tcPr>
            <w:tcW w:w="947" w:type="dxa"/>
            <w:tcMar>
              <w:top w:w="15" w:type="dxa"/>
              <w:left w:w="15" w:type="dxa"/>
              <w:bottom w:w="15" w:type="dxa"/>
              <w:right w:w="15" w:type="dxa"/>
            </w:tcMar>
            <w:vAlign w:val="center"/>
          </w:tcPr>
          <w:p w14:paraId="4B1C0238" w14:textId="77777777" w:rsidR="00EE308D" w:rsidRPr="003B45DD" w:rsidRDefault="00EE308D" w:rsidP="00EE308D">
            <w:pPr>
              <w:spacing w:after="0" w:line="240" w:lineRule="auto"/>
              <w:ind w:left="57" w:right="57"/>
              <w:jc w:val="center"/>
              <w:rPr>
                <w:sz w:val="24"/>
                <w:szCs w:val="24"/>
              </w:rPr>
            </w:pPr>
            <w:r w:rsidRPr="003B45DD">
              <w:rPr>
                <w:sz w:val="24"/>
                <w:szCs w:val="24"/>
              </w:rPr>
              <w:t>5</w:t>
            </w:r>
          </w:p>
        </w:tc>
        <w:tc>
          <w:tcPr>
            <w:tcW w:w="3931" w:type="dxa"/>
            <w:tcMar>
              <w:top w:w="15" w:type="dxa"/>
              <w:left w:w="15" w:type="dxa"/>
              <w:bottom w:w="15" w:type="dxa"/>
              <w:right w:w="15" w:type="dxa"/>
            </w:tcMar>
          </w:tcPr>
          <w:p w14:paraId="0C8DF99C" w14:textId="77777777" w:rsidR="00EE308D" w:rsidRPr="00EE308D" w:rsidRDefault="00EE308D" w:rsidP="00EE308D">
            <w:pPr>
              <w:pStyle w:val="a3"/>
              <w:jc w:val="center"/>
              <w:rPr>
                <w:rFonts w:ascii="Times New Roman" w:hAnsi="Times New Roman"/>
                <w:iCs/>
                <w:sz w:val="24"/>
                <w:szCs w:val="24"/>
              </w:rPr>
            </w:pPr>
            <w:r w:rsidRPr="00EE308D">
              <w:rPr>
                <w:rFonts w:ascii="Times New Roman" w:hAnsi="Times New Roman"/>
                <w:iCs/>
                <w:sz w:val="24"/>
                <w:szCs w:val="24"/>
              </w:rPr>
              <w:t>Блок защиты эндоскопа от повреждений детский</w:t>
            </w:r>
          </w:p>
        </w:tc>
        <w:tc>
          <w:tcPr>
            <w:tcW w:w="4507" w:type="dxa"/>
            <w:tcMar>
              <w:top w:w="15" w:type="dxa"/>
              <w:left w:w="15" w:type="dxa"/>
              <w:bottom w:w="15" w:type="dxa"/>
              <w:right w:w="15" w:type="dxa"/>
            </w:tcMar>
          </w:tcPr>
          <w:p w14:paraId="3DAD924A" w14:textId="77777777" w:rsidR="003E746B" w:rsidRPr="00EE308D" w:rsidRDefault="0054742D" w:rsidP="00286F9E">
            <w:pPr>
              <w:pStyle w:val="a3"/>
              <w:ind w:left="57" w:right="57"/>
              <w:jc w:val="both"/>
              <w:rPr>
                <w:rFonts w:ascii="Times New Roman" w:hAnsi="Times New Roman"/>
                <w:b/>
                <w:sz w:val="23"/>
                <w:szCs w:val="23"/>
                <w:highlight w:val="yellow"/>
              </w:rPr>
            </w:pPr>
            <w:r w:rsidRPr="00264BF8">
              <w:rPr>
                <w:rFonts w:ascii="Times New Roman" w:hAnsi="Times New Roman"/>
                <w:sz w:val="24"/>
                <w:szCs w:val="24"/>
              </w:rPr>
              <w:t xml:space="preserve">Блок защиты эндоскопа от повреждений </w:t>
            </w:r>
            <w:r>
              <w:rPr>
                <w:rFonts w:ascii="Times New Roman" w:hAnsi="Times New Roman"/>
                <w:sz w:val="24"/>
                <w:szCs w:val="24"/>
              </w:rPr>
              <w:t xml:space="preserve">детский должен быть </w:t>
            </w:r>
            <w:r w:rsidRPr="00264BF8">
              <w:rPr>
                <w:rFonts w:ascii="Times New Roman" w:hAnsi="Times New Roman"/>
                <w:sz w:val="24"/>
                <w:szCs w:val="24"/>
              </w:rPr>
              <w:t>предназначен для защиты эндоскопического оборудования от механических повреждений зубами пациента</w:t>
            </w:r>
            <w:r>
              <w:rPr>
                <w:rFonts w:ascii="Times New Roman" w:hAnsi="Times New Roman"/>
                <w:sz w:val="24"/>
                <w:szCs w:val="24"/>
              </w:rPr>
              <w:t xml:space="preserve"> (ребенка)</w:t>
            </w:r>
            <w:r w:rsidRPr="00264BF8">
              <w:rPr>
                <w:rFonts w:ascii="Times New Roman" w:hAnsi="Times New Roman"/>
                <w:sz w:val="24"/>
                <w:szCs w:val="24"/>
              </w:rPr>
              <w:t xml:space="preserve">. Блок защиты эндоскопа от повреждений </w:t>
            </w:r>
            <w:r>
              <w:rPr>
                <w:rFonts w:ascii="Times New Roman" w:hAnsi="Times New Roman"/>
                <w:sz w:val="24"/>
                <w:szCs w:val="24"/>
              </w:rPr>
              <w:t xml:space="preserve">должен </w:t>
            </w:r>
            <w:r w:rsidRPr="00264BF8">
              <w:rPr>
                <w:rFonts w:ascii="Times New Roman" w:hAnsi="Times New Roman"/>
                <w:sz w:val="24"/>
                <w:szCs w:val="24"/>
              </w:rPr>
              <w:t>включа</w:t>
            </w:r>
            <w:r>
              <w:rPr>
                <w:rFonts w:ascii="Times New Roman" w:hAnsi="Times New Roman"/>
                <w:sz w:val="24"/>
                <w:szCs w:val="24"/>
              </w:rPr>
              <w:t>ть</w:t>
            </w:r>
            <w:r w:rsidRPr="00264BF8">
              <w:rPr>
                <w:rFonts w:ascii="Times New Roman" w:hAnsi="Times New Roman"/>
                <w:sz w:val="24"/>
                <w:szCs w:val="24"/>
              </w:rPr>
              <w:t xml:space="preserve"> в себя полипропиленовый фиксирующий диск, который поддержива</w:t>
            </w:r>
            <w:r>
              <w:rPr>
                <w:rFonts w:ascii="Times New Roman" w:hAnsi="Times New Roman"/>
                <w:sz w:val="24"/>
                <w:szCs w:val="24"/>
              </w:rPr>
              <w:t>ет</w:t>
            </w:r>
            <w:r w:rsidRPr="00264BF8">
              <w:rPr>
                <w:rFonts w:ascii="Times New Roman" w:hAnsi="Times New Roman"/>
                <w:sz w:val="24"/>
                <w:szCs w:val="24"/>
              </w:rPr>
              <w:t xml:space="preserve"> позицию открытой ротовой </w:t>
            </w:r>
            <w:r w:rsidRPr="00264BF8">
              <w:rPr>
                <w:rFonts w:ascii="Times New Roman" w:hAnsi="Times New Roman"/>
                <w:sz w:val="24"/>
                <w:szCs w:val="24"/>
              </w:rPr>
              <w:lastRenderedPageBreak/>
              <w:t>полости, в то время как боковые отверстия блока защиты эндоскопа, легко позволяет использовать дополнительное отсасывающее оборудование. Для комфортного и безопасного использования блока защиты эндоскопа от повреждений</w:t>
            </w:r>
            <w:r>
              <w:rPr>
                <w:rFonts w:ascii="Times New Roman" w:hAnsi="Times New Roman"/>
                <w:sz w:val="24"/>
                <w:szCs w:val="24"/>
              </w:rPr>
              <w:t xml:space="preserve"> должен</w:t>
            </w:r>
            <w:r w:rsidRPr="00264BF8">
              <w:rPr>
                <w:rFonts w:ascii="Times New Roman" w:hAnsi="Times New Roman"/>
                <w:sz w:val="24"/>
                <w:szCs w:val="24"/>
              </w:rPr>
              <w:t xml:space="preserve"> применя</w:t>
            </w:r>
            <w:r>
              <w:rPr>
                <w:rFonts w:ascii="Times New Roman" w:hAnsi="Times New Roman"/>
                <w:sz w:val="24"/>
                <w:szCs w:val="24"/>
              </w:rPr>
              <w:t>т</w:t>
            </w:r>
            <w:r w:rsidRPr="00264BF8">
              <w:rPr>
                <w:rFonts w:ascii="Times New Roman" w:hAnsi="Times New Roman"/>
                <w:sz w:val="24"/>
                <w:szCs w:val="24"/>
              </w:rPr>
              <w:t xml:space="preserve">ся мягкий фиксирующий ремешок, с возможностью подгонки по размеру головы пациента. Блок защиты эндоскопа от повреждений </w:t>
            </w:r>
            <w:r>
              <w:rPr>
                <w:rFonts w:ascii="Times New Roman" w:hAnsi="Times New Roman"/>
                <w:sz w:val="24"/>
                <w:szCs w:val="24"/>
              </w:rPr>
              <w:t xml:space="preserve">должен быть </w:t>
            </w:r>
            <w:r w:rsidRPr="00264BF8">
              <w:rPr>
                <w:rFonts w:ascii="Times New Roman" w:hAnsi="Times New Roman"/>
                <w:sz w:val="24"/>
                <w:szCs w:val="24"/>
              </w:rPr>
              <w:t>изготовлен из нетоксичного материала - пластика на основе полипропилена. Блок защиты э</w:t>
            </w:r>
            <w:r>
              <w:rPr>
                <w:rFonts w:ascii="Times New Roman" w:hAnsi="Times New Roman"/>
                <w:sz w:val="24"/>
                <w:szCs w:val="24"/>
              </w:rPr>
              <w:t xml:space="preserve">ндоскопа от повреждений не должен </w:t>
            </w:r>
            <w:r w:rsidRPr="00264BF8">
              <w:rPr>
                <w:rFonts w:ascii="Times New Roman" w:hAnsi="Times New Roman"/>
                <w:sz w:val="24"/>
                <w:szCs w:val="24"/>
              </w:rPr>
              <w:t>содерж</w:t>
            </w:r>
            <w:r>
              <w:rPr>
                <w:rFonts w:ascii="Times New Roman" w:hAnsi="Times New Roman"/>
                <w:sz w:val="24"/>
                <w:szCs w:val="24"/>
              </w:rPr>
              <w:t>ать</w:t>
            </w:r>
            <w:r w:rsidRPr="00264BF8">
              <w:rPr>
                <w:rFonts w:ascii="Times New Roman" w:hAnsi="Times New Roman"/>
                <w:sz w:val="24"/>
                <w:szCs w:val="24"/>
              </w:rPr>
              <w:t xml:space="preserve"> латекс. Блок защиты эндоскопа от повреждений </w:t>
            </w:r>
            <w:r>
              <w:rPr>
                <w:rFonts w:ascii="Times New Roman" w:hAnsi="Times New Roman"/>
                <w:sz w:val="24"/>
                <w:szCs w:val="24"/>
              </w:rPr>
              <w:t xml:space="preserve">должен быть </w:t>
            </w:r>
            <w:r w:rsidRPr="00264BF8">
              <w:rPr>
                <w:rFonts w:ascii="Times New Roman" w:hAnsi="Times New Roman"/>
                <w:sz w:val="24"/>
                <w:szCs w:val="24"/>
              </w:rPr>
              <w:t>упакован в индивидуальную стерильную упаковку, а также использ</w:t>
            </w:r>
            <w:r>
              <w:rPr>
                <w:rFonts w:ascii="Times New Roman" w:hAnsi="Times New Roman"/>
                <w:sz w:val="24"/>
                <w:szCs w:val="24"/>
              </w:rPr>
              <w:t>овать</w:t>
            </w:r>
            <w:r w:rsidRPr="00264BF8">
              <w:rPr>
                <w:rFonts w:ascii="Times New Roman" w:hAnsi="Times New Roman"/>
                <w:sz w:val="24"/>
                <w:szCs w:val="24"/>
              </w:rPr>
              <w:t>ся однократно, что позволяет снизить риск перекрёстного заражения (вторичной контаминации).</w:t>
            </w:r>
          </w:p>
        </w:tc>
        <w:tc>
          <w:tcPr>
            <w:tcW w:w="2632" w:type="dxa"/>
            <w:tcMar>
              <w:top w:w="15" w:type="dxa"/>
              <w:left w:w="15" w:type="dxa"/>
              <w:bottom w:w="15" w:type="dxa"/>
              <w:right w:w="15" w:type="dxa"/>
            </w:tcMar>
            <w:vAlign w:val="center"/>
          </w:tcPr>
          <w:p w14:paraId="46D1F8B3" w14:textId="77777777" w:rsidR="00EE308D" w:rsidRPr="003B45DD" w:rsidRDefault="00EE308D" w:rsidP="00EE308D">
            <w:pPr>
              <w:spacing w:after="0" w:line="240" w:lineRule="auto"/>
              <w:ind w:left="57" w:right="57"/>
              <w:jc w:val="center"/>
              <w:rPr>
                <w:sz w:val="24"/>
                <w:szCs w:val="24"/>
              </w:rPr>
            </w:pPr>
            <w:r>
              <w:rPr>
                <w:sz w:val="24"/>
                <w:szCs w:val="24"/>
                <w:lang w:val="ru-RU"/>
              </w:rPr>
              <w:lastRenderedPageBreak/>
              <w:t>1</w:t>
            </w:r>
            <w:r>
              <w:rPr>
                <w:sz w:val="24"/>
                <w:szCs w:val="24"/>
              </w:rPr>
              <w:t xml:space="preserve"> </w:t>
            </w:r>
            <w:proofErr w:type="spellStart"/>
            <w:r>
              <w:rPr>
                <w:sz w:val="24"/>
                <w:szCs w:val="24"/>
              </w:rPr>
              <w:t>шт</w:t>
            </w:r>
            <w:proofErr w:type="spellEnd"/>
          </w:p>
        </w:tc>
      </w:tr>
      <w:tr w:rsidR="00602397" w:rsidRPr="00221AB5" w14:paraId="5536EDD5" w14:textId="77777777" w:rsidTr="00CA5D52">
        <w:trPr>
          <w:trHeight w:val="877"/>
        </w:trPr>
        <w:tc>
          <w:tcPr>
            <w:tcW w:w="0" w:type="auto"/>
            <w:vMerge/>
          </w:tcPr>
          <w:p w14:paraId="0266D215" w14:textId="77777777" w:rsidR="00EE308D" w:rsidRPr="003B45DD" w:rsidRDefault="00EE308D" w:rsidP="00EE308D">
            <w:pPr>
              <w:spacing w:after="0" w:line="240" w:lineRule="auto"/>
              <w:ind w:left="57" w:right="57"/>
              <w:rPr>
                <w:sz w:val="24"/>
                <w:szCs w:val="24"/>
              </w:rPr>
            </w:pPr>
          </w:p>
        </w:tc>
        <w:tc>
          <w:tcPr>
            <w:tcW w:w="0" w:type="auto"/>
            <w:vMerge/>
          </w:tcPr>
          <w:p w14:paraId="3D9633BE" w14:textId="77777777" w:rsidR="00EE308D" w:rsidRPr="003B45DD" w:rsidRDefault="00EE308D" w:rsidP="00EE308D">
            <w:pPr>
              <w:spacing w:after="0" w:line="240" w:lineRule="auto"/>
              <w:ind w:left="57" w:right="57"/>
              <w:rPr>
                <w:sz w:val="24"/>
                <w:szCs w:val="24"/>
              </w:rPr>
            </w:pPr>
          </w:p>
        </w:tc>
        <w:tc>
          <w:tcPr>
            <w:tcW w:w="947" w:type="dxa"/>
            <w:tcMar>
              <w:top w:w="15" w:type="dxa"/>
              <w:left w:w="15" w:type="dxa"/>
              <w:bottom w:w="15" w:type="dxa"/>
              <w:right w:w="15" w:type="dxa"/>
            </w:tcMar>
            <w:vAlign w:val="center"/>
          </w:tcPr>
          <w:p w14:paraId="464BC625" w14:textId="77777777" w:rsidR="00EE308D" w:rsidRPr="003B45DD" w:rsidRDefault="00EE308D" w:rsidP="00EE308D">
            <w:pPr>
              <w:spacing w:after="0" w:line="240" w:lineRule="auto"/>
              <w:ind w:left="57" w:right="57"/>
              <w:jc w:val="center"/>
              <w:rPr>
                <w:sz w:val="24"/>
                <w:szCs w:val="24"/>
              </w:rPr>
            </w:pPr>
            <w:r w:rsidRPr="003B45DD">
              <w:rPr>
                <w:sz w:val="24"/>
                <w:szCs w:val="24"/>
              </w:rPr>
              <w:t>6</w:t>
            </w:r>
          </w:p>
        </w:tc>
        <w:tc>
          <w:tcPr>
            <w:tcW w:w="3931" w:type="dxa"/>
            <w:tcMar>
              <w:top w:w="15" w:type="dxa"/>
              <w:left w:w="15" w:type="dxa"/>
              <w:bottom w:w="15" w:type="dxa"/>
              <w:right w:w="15" w:type="dxa"/>
            </w:tcMar>
          </w:tcPr>
          <w:p w14:paraId="63FD53F4" w14:textId="77777777" w:rsidR="00EE308D" w:rsidRPr="00EE308D" w:rsidRDefault="00EE308D" w:rsidP="0054742D">
            <w:pPr>
              <w:pStyle w:val="a3"/>
              <w:jc w:val="center"/>
              <w:rPr>
                <w:rFonts w:ascii="Times New Roman" w:hAnsi="Times New Roman"/>
                <w:iCs/>
                <w:sz w:val="24"/>
                <w:szCs w:val="24"/>
              </w:rPr>
            </w:pPr>
            <w:r w:rsidRPr="00EE308D">
              <w:rPr>
                <w:rFonts w:ascii="Times New Roman" w:hAnsi="Times New Roman"/>
                <w:iCs/>
                <w:sz w:val="24"/>
                <w:szCs w:val="24"/>
              </w:rPr>
              <w:t xml:space="preserve">Контейнер однокамерный для сбора полипов </w:t>
            </w:r>
          </w:p>
        </w:tc>
        <w:tc>
          <w:tcPr>
            <w:tcW w:w="4507" w:type="dxa"/>
            <w:tcMar>
              <w:top w:w="15" w:type="dxa"/>
              <w:left w:w="15" w:type="dxa"/>
              <w:bottom w:w="15" w:type="dxa"/>
              <w:right w:w="15" w:type="dxa"/>
            </w:tcMar>
          </w:tcPr>
          <w:p w14:paraId="088AA1AB" w14:textId="77777777" w:rsidR="003E746B" w:rsidRPr="00EE308D" w:rsidRDefault="0054742D" w:rsidP="00286F9E">
            <w:pPr>
              <w:pStyle w:val="a3"/>
              <w:ind w:left="57" w:right="57"/>
              <w:jc w:val="both"/>
              <w:rPr>
                <w:rFonts w:ascii="Times New Roman" w:hAnsi="Times New Roman"/>
                <w:b/>
                <w:sz w:val="23"/>
                <w:szCs w:val="23"/>
                <w:highlight w:val="yellow"/>
              </w:rPr>
            </w:pPr>
            <w:r w:rsidRPr="003C088A">
              <w:rPr>
                <w:rFonts w:asciiTheme="majorBidi" w:hAnsiTheme="majorBidi" w:cstheme="majorBidi"/>
                <w:sz w:val="24"/>
                <w:szCs w:val="24"/>
              </w:rPr>
              <w:t xml:space="preserve">Контейнер </w:t>
            </w:r>
            <w:r>
              <w:rPr>
                <w:rFonts w:asciiTheme="majorBidi" w:hAnsiTheme="majorBidi" w:cstheme="majorBidi"/>
                <w:sz w:val="24"/>
                <w:szCs w:val="24"/>
              </w:rPr>
              <w:t>одно</w:t>
            </w:r>
            <w:r w:rsidRPr="003C088A">
              <w:rPr>
                <w:rFonts w:asciiTheme="majorBidi" w:hAnsiTheme="majorBidi" w:cstheme="majorBidi"/>
                <w:sz w:val="24"/>
                <w:szCs w:val="24"/>
              </w:rPr>
              <w:t xml:space="preserve">камерный для сбора </w:t>
            </w:r>
            <w:r w:rsidRPr="003C088A">
              <w:rPr>
                <w:rFonts w:asciiTheme="majorBidi" w:hAnsiTheme="majorBidi" w:cstheme="majorBidi"/>
                <w:sz w:val="24"/>
                <w:szCs w:val="24"/>
                <w:lang w:val="kk-KZ"/>
              </w:rPr>
              <w:t>полипов</w:t>
            </w:r>
            <w:r>
              <w:rPr>
                <w:rFonts w:asciiTheme="majorBidi" w:hAnsiTheme="majorBidi" w:cstheme="majorBidi"/>
                <w:sz w:val="24"/>
                <w:szCs w:val="24"/>
                <w:lang w:val="kk-KZ"/>
              </w:rPr>
              <w:t xml:space="preserve"> должен быть</w:t>
            </w:r>
            <w:r w:rsidRPr="003C088A">
              <w:rPr>
                <w:rFonts w:asciiTheme="majorBidi" w:hAnsiTheme="majorBidi" w:cstheme="majorBidi"/>
                <w:sz w:val="24"/>
                <w:szCs w:val="24"/>
                <w:lang w:val="kk-KZ"/>
              </w:rPr>
              <w:t xml:space="preserve"> </w:t>
            </w:r>
            <w:r w:rsidRPr="003C088A">
              <w:rPr>
                <w:rFonts w:asciiTheme="majorBidi" w:hAnsiTheme="majorBidi" w:cstheme="majorBidi"/>
                <w:sz w:val="24"/>
                <w:szCs w:val="24"/>
              </w:rPr>
              <w:t>предназначен для сбора образцов тканей и небольших полипов из прочного полимерного материала. Контейнер</w:t>
            </w:r>
            <w:r>
              <w:rPr>
                <w:rFonts w:asciiTheme="majorBidi" w:hAnsiTheme="majorBidi" w:cstheme="majorBidi"/>
                <w:sz w:val="24"/>
                <w:szCs w:val="24"/>
              </w:rPr>
              <w:t xml:space="preserve"> должен</w:t>
            </w:r>
            <w:r w:rsidRPr="003C088A">
              <w:rPr>
                <w:rFonts w:asciiTheme="majorBidi" w:hAnsiTheme="majorBidi" w:cstheme="majorBidi"/>
                <w:sz w:val="24"/>
                <w:szCs w:val="24"/>
              </w:rPr>
              <w:t xml:space="preserve"> легко подключат</w:t>
            </w:r>
            <w:r>
              <w:rPr>
                <w:rFonts w:asciiTheme="majorBidi" w:hAnsiTheme="majorBidi" w:cstheme="majorBidi"/>
                <w:sz w:val="24"/>
                <w:szCs w:val="24"/>
              </w:rPr>
              <w:t>ь</w:t>
            </w:r>
            <w:r w:rsidRPr="003C088A">
              <w:rPr>
                <w:rFonts w:asciiTheme="majorBidi" w:hAnsiTheme="majorBidi" w:cstheme="majorBidi"/>
                <w:sz w:val="24"/>
                <w:szCs w:val="24"/>
              </w:rPr>
              <w:t xml:space="preserve">ся к каналу аспирации эндоскопа с помощью прозрачной силиконовой трубки (длиной </w:t>
            </w:r>
            <w:r>
              <w:rPr>
                <w:rFonts w:asciiTheme="majorBidi" w:hAnsiTheme="majorBidi" w:cstheme="majorBidi"/>
                <w:sz w:val="24"/>
                <w:szCs w:val="24"/>
              </w:rPr>
              <w:t xml:space="preserve">не менее </w:t>
            </w:r>
            <w:r w:rsidRPr="003C088A">
              <w:rPr>
                <w:rFonts w:asciiTheme="majorBidi" w:hAnsiTheme="majorBidi" w:cstheme="majorBidi"/>
                <w:sz w:val="24"/>
                <w:szCs w:val="24"/>
              </w:rPr>
              <w:t xml:space="preserve">15 см), благодаря чему образцы ткани и полипы автоматически во время непрерывной аспирации беспрепятственно попадают в камеры контейнера, что исключает необходимость извлечения полипов из каналов эндоскопа и банки аспиратора. Контейнер </w:t>
            </w:r>
            <w:r>
              <w:rPr>
                <w:rFonts w:asciiTheme="majorBidi" w:hAnsiTheme="majorBidi" w:cstheme="majorBidi"/>
                <w:sz w:val="24"/>
                <w:szCs w:val="24"/>
              </w:rPr>
              <w:t xml:space="preserve">должен </w:t>
            </w:r>
            <w:r w:rsidRPr="003C088A">
              <w:rPr>
                <w:rFonts w:asciiTheme="majorBidi" w:hAnsiTheme="majorBidi" w:cstheme="majorBidi"/>
                <w:sz w:val="24"/>
                <w:szCs w:val="24"/>
              </w:rPr>
              <w:t>состо</w:t>
            </w:r>
            <w:r>
              <w:rPr>
                <w:rFonts w:asciiTheme="majorBidi" w:hAnsiTheme="majorBidi" w:cstheme="majorBidi"/>
                <w:sz w:val="24"/>
                <w:szCs w:val="24"/>
              </w:rPr>
              <w:t>ять</w:t>
            </w:r>
            <w:r w:rsidRPr="003C088A">
              <w:rPr>
                <w:rFonts w:asciiTheme="majorBidi" w:hAnsiTheme="majorBidi" w:cstheme="majorBidi"/>
                <w:sz w:val="24"/>
                <w:szCs w:val="24"/>
              </w:rPr>
              <w:t xml:space="preserve"> из прозрачной пластиковой конструкции, которая позволяет визуально проверять собранные полипы.</w:t>
            </w:r>
          </w:p>
        </w:tc>
        <w:tc>
          <w:tcPr>
            <w:tcW w:w="2632" w:type="dxa"/>
            <w:tcMar>
              <w:top w:w="15" w:type="dxa"/>
              <w:left w:w="15" w:type="dxa"/>
              <w:bottom w:w="15" w:type="dxa"/>
              <w:right w:w="15" w:type="dxa"/>
            </w:tcMar>
            <w:vAlign w:val="center"/>
          </w:tcPr>
          <w:p w14:paraId="4968D16C" w14:textId="77777777" w:rsidR="00EE308D" w:rsidRPr="003B45DD" w:rsidRDefault="00EE308D" w:rsidP="00EE308D">
            <w:pPr>
              <w:spacing w:after="0" w:line="240" w:lineRule="auto"/>
              <w:ind w:left="57" w:right="57"/>
              <w:jc w:val="center"/>
              <w:rPr>
                <w:sz w:val="24"/>
                <w:szCs w:val="24"/>
              </w:rPr>
            </w:pPr>
            <w:r>
              <w:rPr>
                <w:sz w:val="24"/>
                <w:szCs w:val="24"/>
                <w:lang w:val="ru-RU"/>
              </w:rPr>
              <w:t>1</w:t>
            </w:r>
            <w:r>
              <w:rPr>
                <w:sz w:val="24"/>
                <w:szCs w:val="24"/>
              </w:rPr>
              <w:t xml:space="preserve"> </w:t>
            </w:r>
            <w:proofErr w:type="spellStart"/>
            <w:r>
              <w:rPr>
                <w:sz w:val="24"/>
                <w:szCs w:val="24"/>
              </w:rPr>
              <w:t>шт</w:t>
            </w:r>
            <w:proofErr w:type="spellEnd"/>
          </w:p>
        </w:tc>
      </w:tr>
      <w:tr w:rsidR="00602397" w:rsidRPr="00221AB5" w14:paraId="2125EC6D" w14:textId="77777777" w:rsidTr="00CA5D52">
        <w:trPr>
          <w:trHeight w:val="401"/>
        </w:trPr>
        <w:tc>
          <w:tcPr>
            <w:tcW w:w="0" w:type="auto"/>
            <w:vMerge/>
          </w:tcPr>
          <w:p w14:paraId="374ED6CD" w14:textId="77777777" w:rsidR="00EE308D" w:rsidRPr="003B45DD" w:rsidRDefault="00EE308D" w:rsidP="00EE308D">
            <w:pPr>
              <w:spacing w:after="0" w:line="240" w:lineRule="auto"/>
              <w:ind w:left="57" w:right="57"/>
              <w:rPr>
                <w:sz w:val="24"/>
                <w:szCs w:val="24"/>
              </w:rPr>
            </w:pPr>
          </w:p>
        </w:tc>
        <w:tc>
          <w:tcPr>
            <w:tcW w:w="0" w:type="auto"/>
            <w:vMerge/>
          </w:tcPr>
          <w:p w14:paraId="669348D1" w14:textId="77777777" w:rsidR="00EE308D" w:rsidRPr="003B45DD" w:rsidRDefault="00EE308D" w:rsidP="00EE308D">
            <w:pPr>
              <w:spacing w:after="0" w:line="240" w:lineRule="auto"/>
              <w:ind w:left="57" w:right="57"/>
              <w:rPr>
                <w:sz w:val="24"/>
                <w:szCs w:val="24"/>
              </w:rPr>
            </w:pPr>
          </w:p>
        </w:tc>
        <w:tc>
          <w:tcPr>
            <w:tcW w:w="947" w:type="dxa"/>
            <w:tcMar>
              <w:top w:w="15" w:type="dxa"/>
              <w:left w:w="15" w:type="dxa"/>
              <w:bottom w:w="15" w:type="dxa"/>
              <w:right w:w="15" w:type="dxa"/>
            </w:tcMar>
            <w:vAlign w:val="center"/>
          </w:tcPr>
          <w:p w14:paraId="3B5D6BAB" w14:textId="77777777" w:rsidR="00EE308D" w:rsidRPr="003B45DD" w:rsidRDefault="00EE308D" w:rsidP="00EE308D">
            <w:pPr>
              <w:spacing w:after="0" w:line="240" w:lineRule="auto"/>
              <w:ind w:left="57" w:right="57"/>
              <w:jc w:val="center"/>
              <w:rPr>
                <w:sz w:val="24"/>
                <w:szCs w:val="24"/>
              </w:rPr>
            </w:pPr>
            <w:r w:rsidRPr="003B45DD">
              <w:rPr>
                <w:sz w:val="24"/>
                <w:szCs w:val="24"/>
              </w:rPr>
              <w:t>7</w:t>
            </w:r>
          </w:p>
        </w:tc>
        <w:tc>
          <w:tcPr>
            <w:tcW w:w="3931" w:type="dxa"/>
            <w:tcMar>
              <w:top w:w="15" w:type="dxa"/>
              <w:left w:w="15" w:type="dxa"/>
              <w:bottom w:w="15" w:type="dxa"/>
              <w:right w:w="15" w:type="dxa"/>
            </w:tcMar>
          </w:tcPr>
          <w:p w14:paraId="09F84EA0" w14:textId="77777777" w:rsidR="00EE308D" w:rsidRPr="00EE308D" w:rsidRDefault="00EE308D" w:rsidP="0054742D">
            <w:pPr>
              <w:pStyle w:val="a3"/>
              <w:jc w:val="center"/>
              <w:rPr>
                <w:rFonts w:ascii="Times New Roman" w:hAnsi="Times New Roman"/>
                <w:iCs/>
                <w:sz w:val="24"/>
                <w:szCs w:val="24"/>
              </w:rPr>
            </w:pPr>
            <w:r w:rsidRPr="00EE308D">
              <w:rPr>
                <w:rFonts w:ascii="Times New Roman" w:hAnsi="Times New Roman"/>
                <w:iCs/>
                <w:sz w:val="24"/>
                <w:szCs w:val="24"/>
              </w:rPr>
              <w:t xml:space="preserve">Контейнер двухкамерный для сбора полипов </w:t>
            </w:r>
          </w:p>
        </w:tc>
        <w:tc>
          <w:tcPr>
            <w:tcW w:w="4507" w:type="dxa"/>
            <w:tcMar>
              <w:top w:w="15" w:type="dxa"/>
              <w:left w:w="15" w:type="dxa"/>
              <w:bottom w:w="15" w:type="dxa"/>
              <w:right w:w="15" w:type="dxa"/>
            </w:tcMar>
          </w:tcPr>
          <w:p w14:paraId="15ECF8E4" w14:textId="77777777" w:rsidR="003E746B" w:rsidRPr="00EE308D" w:rsidRDefault="0054742D" w:rsidP="00286F9E">
            <w:pPr>
              <w:pStyle w:val="a3"/>
              <w:ind w:left="57" w:right="57"/>
              <w:jc w:val="both"/>
              <w:rPr>
                <w:rFonts w:ascii="Times New Roman" w:hAnsi="Times New Roman"/>
                <w:b/>
                <w:sz w:val="23"/>
                <w:szCs w:val="23"/>
                <w:highlight w:val="yellow"/>
              </w:rPr>
            </w:pPr>
            <w:r w:rsidRPr="003C088A">
              <w:rPr>
                <w:rFonts w:asciiTheme="majorBidi" w:hAnsiTheme="majorBidi" w:cstheme="majorBidi"/>
                <w:sz w:val="24"/>
                <w:szCs w:val="24"/>
              </w:rPr>
              <w:t xml:space="preserve">Контейнер двухкамерный для сбора </w:t>
            </w:r>
            <w:r w:rsidRPr="003C088A">
              <w:rPr>
                <w:rFonts w:asciiTheme="majorBidi" w:hAnsiTheme="majorBidi" w:cstheme="majorBidi"/>
                <w:sz w:val="24"/>
                <w:szCs w:val="24"/>
                <w:lang w:val="kk-KZ"/>
              </w:rPr>
              <w:t xml:space="preserve">полипов </w:t>
            </w:r>
            <w:r>
              <w:rPr>
                <w:rFonts w:asciiTheme="majorBidi" w:hAnsiTheme="majorBidi" w:cstheme="majorBidi"/>
                <w:sz w:val="24"/>
                <w:szCs w:val="24"/>
                <w:lang w:val="kk-KZ"/>
              </w:rPr>
              <w:t xml:space="preserve">должен быть </w:t>
            </w:r>
            <w:r w:rsidRPr="003C088A">
              <w:rPr>
                <w:rFonts w:asciiTheme="majorBidi" w:hAnsiTheme="majorBidi" w:cstheme="majorBidi"/>
                <w:sz w:val="24"/>
                <w:szCs w:val="24"/>
              </w:rPr>
              <w:t xml:space="preserve">предназначен для сбора образцов тканей и небольших полипов из прочного полимерного материала. Контейнер </w:t>
            </w:r>
            <w:r>
              <w:rPr>
                <w:rFonts w:asciiTheme="majorBidi" w:hAnsiTheme="majorBidi" w:cstheme="majorBidi"/>
                <w:sz w:val="24"/>
                <w:szCs w:val="24"/>
              </w:rPr>
              <w:t xml:space="preserve">должен </w:t>
            </w:r>
            <w:r w:rsidRPr="003C088A">
              <w:rPr>
                <w:rFonts w:asciiTheme="majorBidi" w:hAnsiTheme="majorBidi" w:cstheme="majorBidi"/>
                <w:sz w:val="24"/>
                <w:szCs w:val="24"/>
              </w:rPr>
              <w:t>легко подключат</w:t>
            </w:r>
            <w:r>
              <w:rPr>
                <w:rFonts w:asciiTheme="majorBidi" w:hAnsiTheme="majorBidi" w:cstheme="majorBidi"/>
                <w:sz w:val="24"/>
                <w:szCs w:val="24"/>
              </w:rPr>
              <w:t>ь</w:t>
            </w:r>
            <w:r w:rsidRPr="003C088A">
              <w:rPr>
                <w:rFonts w:asciiTheme="majorBidi" w:hAnsiTheme="majorBidi" w:cstheme="majorBidi"/>
                <w:sz w:val="24"/>
                <w:szCs w:val="24"/>
              </w:rPr>
              <w:t>ся к каналу аспирации эндоскопа с помощью прозрачной силиконовой трубки (длиной</w:t>
            </w:r>
            <w:r>
              <w:rPr>
                <w:rFonts w:asciiTheme="majorBidi" w:hAnsiTheme="majorBidi" w:cstheme="majorBidi"/>
                <w:sz w:val="24"/>
                <w:szCs w:val="24"/>
              </w:rPr>
              <w:t xml:space="preserve"> не менее </w:t>
            </w:r>
            <w:r w:rsidRPr="003C088A">
              <w:rPr>
                <w:rFonts w:asciiTheme="majorBidi" w:hAnsiTheme="majorBidi" w:cstheme="majorBidi"/>
                <w:sz w:val="24"/>
                <w:szCs w:val="24"/>
              </w:rPr>
              <w:t xml:space="preserve">15 см), благодаря чему образцы ткани и полипы автоматически во время непрерывной аспирации беспрепятственно попадают в камеры контейнера, что исключает необходимость извлечения полипов из каналов эндоскопа и банки аспиратора. Контейнер </w:t>
            </w:r>
            <w:r>
              <w:rPr>
                <w:rFonts w:asciiTheme="majorBidi" w:hAnsiTheme="majorBidi" w:cstheme="majorBidi"/>
                <w:sz w:val="24"/>
                <w:szCs w:val="24"/>
              </w:rPr>
              <w:t xml:space="preserve">должен </w:t>
            </w:r>
            <w:r w:rsidRPr="003C088A">
              <w:rPr>
                <w:rFonts w:asciiTheme="majorBidi" w:hAnsiTheme="majorBidi" w:cstheme="majorBidi"/>
                <w:sz w:val="24"/>
                <w:szCs w:val="24"/>
              </w:rPr>
              <w:t>состо</w:t>
            </w:r>
            <w:r>
              <w:rPr>
                <w:rFonts w:asciiTheme="majorBidi" w:hAnsiTheme="majorBidi" w:cstheme="majorBidi"/>
                <w:sz w:val="24"/>
                <w:szCs w:val="24"/>
              </w:rPr>
              <w:t>ять</w:t>
            </w:r>
            <w:r w:rsidRPr="003C088A">
              <w:rPr>
                <w:rFonts w:asciiTheme="majorBidi" w:hAnsiTheme="majorBidi" w:cstheme="majorBidi"/>
                <w:sz w:val="24"/>
                <w:szCs w:val="24"/>
              </w:rPr>
              <w:t xml:space="preserve"> из прозрачной пластиковой конструкции, которая позволяет визуально проверять собранные полипы. Камеры контейнеров </w:t>
            </w:r>
            <w:r>
              <w:rPr>
                <w:rFonts w:asciiTheme="majorBidi" w:hAnsiTheme="majorBidi" w:cstheme="majorBidi"/>
                <w:sz w:val="24"/>
                <w:szCs w:val="24"/>
              </w:rPr>
              <w:t>должны являться</w:t>
            </w:r>
            <w:r w:rsidRPr="003C088A">
              <w:rPr>
                <w:rFonts w:asciiTheme="majorBidi" w:hAnsiTheme="majorBidi" w:cstheme="majorBidi"/>
                <w:sz w:val="24"/>
                <w:szCs w:val="24"/>
              </w:rPr>
              <w:t xml:space="preserve"> съемными и пронумерованы номерами 1 и 2, что позволяет точно идентифицировать образцы и минимизировать воздействие на собранные биома</w:t>
            </w:r>
            <w:r>
              <w:rPr>
                <w:rFonts w:asciiTheme="majorBidi" w:hAnsiTheme="majorBidi" w:cstheme="majorBidi"/>
                <w:sz w:val="24"/>
                <w:szCs w:val="24"/>
              </w:rPr>
              <w:t>териалы.</w:t>
            </w:r>
          </w:p>
        </w:tc>
        <w:tc>
          <w:tcPr>
            <w:tcW w:w="2632" w:type="dxa"/>
            <w:tcMar>
              <w:top w:w="15" w:type="dxa"/>
              <w:left w:w="15" w:type="dxa"/>
              <w:bottom w:w="15" w:type="dxa"/>
              <w:right w:w="15" w:type="dxa"/>
            </w:tcMar>
            <w:vAlign w:val="center"/>
          </w:tcPr>
          <w:p w14:paraId="3F14EF1C" w14:textId="77777777" w:rsidR="00EE308D" w:rsidRPr="003B45DD" w:rsidRDefault="00EE308D" w:rsidP="00EE308D">
            <w:pPr>
              <w:spacing w:after="0" w:line="240" w:lineRule="auto"/>
              <w:ind w:left="57" w:right="57"/>
              <w:jc w:val="center"/>
              <w:rPr>
                <w:sz w:val="24"/>
                <w:szCs w:val="24"/>
              </w:rPr>
            </w:pPr>
            <w:r>
              <w:rPr>
                <w:sz w:val="24"/>
                <w:szCs w:val="24"/>
              </w:rPr>
              <w:t xml:space="preserve">1 </w:t>
            </w:r>
            <w:proofErr w:type="spellStart"/>
            <w:r>
              <w:rPr>
                <w:sz w:val="24"/>
                <w:szCs w:val="24"/>
              </w:rPr>
              <w:t>шт</w:t>
            </w:r>
            <w:proofErr w:type="spellEnd"/>
          </w:p>
        </w:tc>
      </w:tr>
      <w:tr w:rsidR="00602397" w:rsidRPr="00780293" w14:paraId="3A534EE3" w14:textId="77777777" w:rsidTr="00CA5D52">
        <w:trPr>
          <w:trHeight w:val="877"/>
        </w:trPr>
        <w:tc>
          <w:tcPr>
            <w:tcW w:w="0" w:type="auto"/>
            <w:vMerge/>
          </w:tcPr>
          <w:p w14:paraId="46EBD09D" w14:textId="77777777" w:rsidR="00EE308D" w:rsidRPr="003B45DD" w:rsidRDefault="00EE308D" w:rsidP="00EE308D">
            <w:pPr>
              <w:spacing w:after="0" w:line="240" w:lineRule="auto"/>
              <w:ind w:left="57" w:right="57"/>
              <w:rPr>
                <w:sz w:val="24"/>
                <w:szCs w:val="24"/>
              </w:rPr>
            </w:pPr>
          </w:p>
        </w:tc>
        <w:tc>
          <w:tcPr>
            <w:tcW w:w="0" w:type="auto"/>
            <w:vMerge/>
          </w:tcPr>
          <w:p w14:paraId="5FAEE7A8" w14:textId="77777777" w:rsidR="00EE308D" w:rsidRPr="003B45DD" w:rsidRDefault="00EE308D" w:rsidP="00EE308D">
            <w:pPr>
              <w:spacing w:after="0" w:line="240" w:lineRule="auto"/>
              <w:ind w:left="57" w:right="57"/>
              <w:rPr>
                <w:sz w:val="24"/>
                <w:szCs w:val="24"/>
              </w:rPr>
            </w:pPr>
          </w:p>
        </w:tc>
        <w:tc>
          <w:tcPr>
            <w:tcW w:w="947" w:type="dxa"/>
            <w:tcMar>
              <w:top w:w="15" w:type="dxa"/>
              <w:left w:w="15" w:type="dxa"/>
              <w:bottom w:w="15" w:type="dxa"/>
              <w:right w:w="15" w:type="dxa"/>
            </w:tcMar>
            <w:vAlign w:val="center"/>
          </w:tcPr>
          <w:p w14:paraId="53FA02F4" w14:textId="77777777" w:rsidR="00EE308D" w:rsidRPr="00780293" w:rsidRDefault="00EE308D" w:rsidP="00EE308D">
            <w:pPr>
              <w:spacing w:after="0" w:line="240" w:lineRule="auto"/>
              <w:ind w:left="57" w:right="57"/>
              <w:jc w:val="center"/>
              <w:rPr>
                <w:sz w:val="24"/>
                <w:szCs w:val="24"/>
                <w:lang w:val="ru-RU"/>
              </w:rPr>
            </w:pPr>
            <w:r>
              <w:rPr>
                <w:sz w:val="24"/>
                <w:szCs w:val="24"/>
                <w:lang w:val="ru-RU"/>
              </w:rPr>
              <w:t>8</w:t>
            </w:r>
          </w:p>
        </w:tc>
        <w:tc>
          <w:tcPr>
            <w:tcW w:w="3931" w:type="dxa"/>
            <w:tcMar>
              <w:top w:w="15" w:type="dxa"/>
              <w:left w:w="15" w:type="dxa"/>
              <w:bottom w:w="15" w:type="dxa"/>
              <w:right w:w="15" w:type="dxa"/>
            </w:tcMar>
          </w:tcPr>
          <w:p w14:paraId="39502C33" w14:textId="77777777" w:rsidR="00EE308D" w:rsidRPr="00EE308D" w:rsidRDefault="00EE308D" w:rsidP="0054742D">
            <w:pPr>
              <w:pStyle w:val="a3"/>
              <w:jc w:val="center"/>
              <w:rPr>
                <w:rFonts w:ascii="Times New Roman" w:hAnsi="Times New Roman"/>
                <w:iCs/>
                <w:sz w:val="24"/>
                <w:szCs w:val="24"/>
              </w:rPr>
            </w:pPr>
            <w:r w:rsidRPr="00EE308D">
              <w:rPr>
                <w:rFonts w:ascii="Times New Roman" w:hAnsi="Times New Roman"/>
                <w:iCs/>
                <w:sz w:val="24"/>
                <w:szCs w:val="24"/>
              </w:rPr>
              <w:t xml:space="preserve">Контейнер четырехкамерный для сбора полипов </w:t>
            </w:r>
          </w:p>
        </w:tc>
        <w:tc>
          <w:tcPr>
            <w:tcW w:w="4507" w:type="dxa"/>
            <w:tcMar>
              <w:top w:w="15" w:type="dxa"/>
              <w:left w:w="15" w:type="dxa"/>
              <w:bottom w:w="15" w:type="dxa"/>
              <w:right w:w="15" w:type="dxa"/>
            </w:tcMar>
          </w:tcPr>
          <w:p w14:paraId="53BC6709" w14:textId="77777777" w:rsidR="003E746B" w:rsidRPr="00EE308D" w:rsidRDefault="0054742D" w:rsidP="00286F9E">
            <w:pPr>
              <w:pStyle w:val="a3"/>
              <w:ind w:left="57" w:right="57"/>
              <w:jc w:val="both"/>
              <w:rPr>
                <w:rFonts w:ascii="Times New Roman" w:hAnsi="Times New Roman"/>
                <w:b/>
                <w:sz w:val="23"/>
                <w:szCs w:val="23"/>
                <w:highlight w:val="yellow"/>
              </w:rPr>
            </w:pPr>
            <w:r w:rsidRPr="00036FFB">
              <w:rPr>
                <w:rFonts w:asciiTheme="majorBidi" w:hAnsiTheme="majorBidi" w:cstheme="majorBidi"/>
                <w:sz w:val="24"/>
                <w:szCs w:val="24"/>
              </w:rPr>
              <w:t xml:space="preserve">Контейнер четырехкамерный для сбора </w:t>
            </w:r>
            <w:r w:rsidRPr="00036FFB">
              <w:rPr>
                <w:rFonts w:asciiTheme="majorBidi" w:hAnsiTheme="majorBidi" w:cstheme="majorBidi"/>
                <w:sz w:val="24"/>
                <w:szCs w:val="24"/>
                <w:lang w:val="kk-KZ"/>
              </w:rPr>
              <w:t>полипов</w:t>
            </w:r>
            <w:r>
              <w:rPr>
                <w:rFonts w:asciiTheme="majorBidi" w:hAnsiTheme="majorBidi" w:cstheme="majorBidi"/>
                <w:sz w:val="24"/>
                <w:szCs w:val="24"/>
                <w:lang w:val="kk-KZ"/>
              </w:rPr>
              <w:t xml:space="preserve"> должен быть</w:t>
            </w:r>
            <w:r w:rsidRPr="00036FFB">
              <w:rPr>
                <w:rFonts w:asciiTheme="majorBidi" w:hAnsiTheme="majorBidi" w:cstheme="majorBidi"/>
                <w:sz w:val="24"/>
                <w:szCs w:val="24"/>
                <w:lang w:val="kk-KZ"/>
              </w:rPr>
              <w:t xml:space="preserve"> </w:t>
            </w:r>
            <w:r w:rsidRPr="00036FFB">
              <w:rPr>
                <w:rFonts w:asciiTheme="majorBidi" w:hAnsiTheme="majorBidi" w:cstheme="majorBidi"/>
                <w:sz w:val="24"/>
                <w:szCs w:val="24"/>
              </w:rPr>
              <w:t>предназначен для сбора образцов тканей и небольших полипов из прочного п</w:t>
            </w:r>
            <w:r>
              <w:rPr>
                <w:rFonts w:asciiTheme="majorBidi" w:hAnsiTheme="majorBidi" w:cstheme="majorBidi"/>
                <w:sz w:val="24"/>
                <w:szCs w:val="24"/>
              </w:rPr>
              <w:t>олимерного материала. Контейнер</w:t>
            </w:r>
            <w:r w:rsidRPr="00036FFB">
              <w:rPr>
                <w:rFonts w:asciiTheme="majorBidi" w:hAnsiTheme="majorBidi" w:cstheme="majorBidi"/>
                <w:sz w:val="24"/>
                <w:szCs w:val="24"/>
              </w:rPr>
              <w:t xml:space="preserve"> </w:t>
            </w:r>
            <w:r>
              <w:rPr>
                <w:rFonts w:asciiTheme="majorBidi" w:hAnsiTheme="majorBidi" w:cstheme="majorBidi"/>
                <w:sz w:val="24"/>
                <w:szCs w:val="24"/>
              </w:rPr>
              <w:t xml:space="preserve">должен </w:t>
            </w:r>
            <w:r w:rsidRPr="00036FFB">
              <w:rPr>
                <w:rFonts w:asciiTheme="majorBidi" w:hAnsiTheme="majorBidi" w:cstheme="majorBidi"/>
                <w:sz w:val="24"/>
                <w:szCs w:val="24"/>
              </w:rPr>
              <w:t>легко подключат</w:t>
            </w:r>
            <w:r>
              <w:rPr>
                <w:rFonts w:asciiTheme="majorBidi" w:hAnsiTheme="majorBidi" w:cstheme="majorBidi"/>
                <w:sz w:val="24"/>
                <w:szCs w:val="24"/>
              </w:rPr>
              <w:t>ь</w:t>
            </w:r>
            <w:r w:rsidRPr="00036FFB">
              <w:rPr>
                <w:rFonts w:asciiTheme="majorBidi" w:hAnsiTheme="majorBidi" w:cstheme="majorBidi"/>
                <w:sz w:val="24"/>
                <w:szCs w:val="24"/>
              </w:rPr>
              <w:t>ся к каналу аспирации эндоскопа с помощью прозрачной силиконовой трубки (длиной</w:t>
            </w:r>
            <w:r>
              <w:rPr>
                <w:rFonts w:asciiTheme="majorBidi" w:hAnsiTheme="majorBidi" w:cstheme="majorBidi"/>
                <w:sz w:val="24"/>
                <w:szCs w:val="24"/>
              </w:rPr>
              <w:t xml:space="preserve"> не менее</w:t>
            </w:r>
            <w:r w:rsidRPr="00036FFB">
              <w:rPr>
                <w:rFonts w:asciiTheme="majorBidi" w:hAnsiTheme="majorBidi" w:cstheme="majorBidi"/>
                <w:sz w:val="24"/>
                <w:szCs w:val="24"/>
              </w:rPr>
              <w:t xml:space="preserve"> 15 см), благодаря чему образцы ткани и полипы автоматически во время непрерывной аспирации беспрепятственно попадают в камеры контейнера, что исключает необходимость извлечения полипов из каналов эндоскопа и банки аспиратора. Контейнер </w:t>
            </w:r>
            <w:r>
              <w:rPr>
                <w:rFonts w:asciiTheme="majorBidi" w:hAnsiTheme="majorBidi" w:cstheme="majorBidi"/>
                <w:sz w:val="24"/>
                <w:szCs w:val="24"/>
              </w:rPr>
              <w:t xml:space="preserve">должен </w:t>
            </w:r>
            <w:r w:rsidRPr="00036FFB">
              <w:rPr>
                <w:rFonts w:asciiTheme="majorBidi" w:hAnsiTheme="majorBidi" w:cstheme="majorBidi"/>
                <w:sz w:val="24"/>
                <w:szCs w:val="24"/>
              </w:rPr>
              <w:t>состо</w:t>
            </w:r>
            <w:r>
              <w:rPr>
                <w:rFonts w:asciiTheme="majorBidi" w:hAnsiTheme="majorBidi" w:cstheme="majorBidi"/>
                <w:sz w:val="24"/>
                <w:szCs w:val="24"/>
              </w:rPr>
              <w:t>я</w:t>
            </w:r>
            <w:r w:rsidRPr="00036FFB">
              <w:rPr>
                <w:rFonts w:asciiTheme="majorBidi" w:hAnsiTheme="majorBidi" w:cstheme="majorBidi"/>
                <w:sz w:val="24"/>
                <w:szCs w:val="24"/>
              </w:rPr>
              <w:t>т</w:t>
            </w:r>
            <w:r>
              <w:rPr>
                <w:rFonts w:asciiTheme="majorBidi" w:hAnsiTheme="majorBidi" w:cstheme="majorBidi"/>
                <w:sz w:val="24"/>
                <w:szCs w:val="24"/>
              </w:rPr>
              <w:t>ь</w:t>
            </w:r>
            <w:r w:rsidRPr="00036FFB">
              <w:rPr>
                <w:rFonts w:asciiTheme="majorBidi" w:hAnsiTheme="majorBidi" w:cstheme="majorBidi"/>
                <w:sz w:val="24"/>
                <w:szCs w:val="24"/>
              </w:rPr>
              <w:t xml:space="preserve"> из </w:t>
            </w:r>
            <w:r w:rsidRPr="00036FFB">
              <w:rPr>
                <w:rFonts w:asciiTheme="majorBidi" w:hAnsiTheme="majorBidi" w:cstheme="majorBidi"/>
                <w:sz w:val="24"/>
                <w:szCs w:val="24"/>
              </w:rPr>
              <w:lastRenderedPageBreak/>
              <w:t xml:space="preserve">прозрачной пластиковой конструкции, которая позволяет визуально проверять собранные полипы. Камеры контейнеров </w:t>
            </w:r>
            <w:r>
              <w:rPr>
                <w:rFonts w:asciiTheme="majorBidi" w:hAnsiTheme="majorBidi" w:cstheme="majorBidi"/>
                <w:sz w:val="24"/>
                <w:szCs w:val="24"/>
              </w:rPr>
              <w:t>должны являться</w:t>
            </w:r>
            <w:r w:rsidRPr="00036FFB">
              <w:rPr>
                <w:rFonts w:asciiTheme="majorBidi" w:hAnsiTheme="majorBidi" w:cstheme="majorBidi"/>
                <w:sz w:val="24"/>
                <w:szCs w:val="24"/>
              </w:rPr>
              <w:t xml:space="preserve"> съемными и пронумерованы номерами от 1 до 4, что позволяет точно идентифицировать образцы и минимизировать воздействие на собранные биоматериалы.</w:t>
            </w:r>
          </w:p>
        </w:tc>
        <w:tc>
          <w:tcPr>
            <w:tcW w:w="2632" w:type="dxa"/>
            <w:tcMar>
              <w:top w:w="15" w:type="dxa"/>
              <w:left w:w="15" w:type="dxa"/>
              <w:bottom w:w="15" w:type="dxa"/>
              <w:right w:w="15" w:type="dxa"/>
            </w:tcMar>
            <w:vAlign w:val="center"/>
          </w:tcPr>
          <w:p w14:paraId="7DC99B2F" w14:textId="77777777" w:rsidR="00EE308D" w:rsidRPr="00780293" w:rsidRDefault="00EE308D" w:rsidP="00EE308D">
            <w:pPr>
              <w:spacing w:after="0" w:line="240" w:lineRule="auto"/>
              <w:ind w:left="57" w:right="57"/>
              <w:jc w:val="center"/>
              <w:rPr>
                <w:sz w:val="24"/>
                <w:szCs w:val="24"/>
                <w:lang w:val="ru-RU"/>
              </w:rPr>
            </w:pPr>
            <w:r>
              <w:rPr>
                <w:sz w:val="24"/>
                <w:szCs w:val="24"/>
              </w:rPr>
              <w:lastRenderedPageBreak/>
              <w:t xml:space="preserve">1 </w:t>
            </w:r>
            <w:proofErr w:type="spellStart"/>
            <w:r>
              <w:rPr>
                <w:sz w:val="24"/>
                <w:szCs w:val="24"/>
              </w:rPr>
              <w:t>шт</w:t>
            </w:r>
            <w:proofErr w:type="spellEnd"/>
          </w:p>
        </w:tc>
      </w:tr>
      <w:tr w:rsidR="003E746B" w:rsidRPr="00EE308D" w14:paraId="4B34E247" w14:textId="77777777" w:rsidTr="00CA5D52">
        <w:trPr>
          <w:trHeight w:val="877"/>
        </w:trPr>
        <w:tc>
          <w:tcPr>
            <w:tcW w:w="0" w:type="auto"/>
            <w:vMerge/>
          </w:tcPr>
          <w:p w14:paraId="29063B33" w14:textId="77777777" w:rsidR="00EE308D" w:rsidRPr="003B45DD" w:rsidRDefault="00EE308D" w:rsidP="00EE308D">
            <w:pPr>
              <w:spacing w:after="0" w:line="240" w:lineRule="auto"/>
              <w:ind w:left="57" w:right="57"/>
              <w:rPr>
                <w:sz w:val="24"/>
                <w:szCs w:val="24"/>
              </w:rPr>
            </w:pPr>
          </w:p>
        </w:tc>
        <w:tc>
          <w:tcPr>
            <w:tcW w:w="0" w:type="auto"/>
            <w:vMerge/>
          </w:tcPr>
          <w:p w14:paraId="6F19DA1B" w14:textId="77777777" w:rsidR="00EE308D" w:rsidRPr="003B45DD" w:rsidRDefault="00EE308D" w:rsidP="00EE308D">
            <w:pPr>
              <w:spacing w:after="0" w:line="240" w:lineRule="auto"/>
              <w:ind w:left="57" w:right="57"/>
              <w:rPr>
                <w:sz w:val="24"/>
                <w:szCs w:val="24"/>
              </w:rPr>
            </w:pPr>
          </w:p>
        </w:tc>
        <w:tc>
          <w:tcPr>
            <w:tcW w:w="947" w:type="dxa"/>
            <w:tcMar>
              <w:top w:w="15" w:type="dxa"/>
              <w:left w:w="15" w:type="dxa"/>
              <w:bottom w:w="15" w:type="dxa"/>
              <w:right w:w="15" w:type="dxa"/>
            </w:tcMar>
            <w:vAlign w:val="center"/>
          </w:tcPr>
          <w:p w14:paraId="4DD1420E" w14:textId="77777777" w:rsidR="00EE308D" w:rsidRDefault="00EE308D" w:rsidP="00EE308D">
            <w:pPr>
              <w:spacing w:after="0" w:line="240" w:lineRule="auto"/>
              <w:ind w:left="57" w:right="57"/>
              <w:jc w:val="center"/>
              <w:rPr>
                <w:sz w:val="24"/>
                <w:szCs w:val="24"/>
                <w:lang w:val="ru-RU"/>
              </w:rPr>
            </w:pPr>
            <w:r>
              <w:rPr>
                <w:sz w:val="24"/>
                <w:szCs w:val="24"/>
                <w:lang w:val="ru-RU"/>
              </w:rPr>
              <w:t>9</w:t>
            </w:r>
          </w:p>
        </w:tc>
        <w:tc>
          <w:tcPr>
            <w:tcW w:w="3931" w:type="dxa"/>
            <w:tcMar>
              <w:top w:w="15" w:type="dxa"/>
              <w:left w:w="15" w:type="dxa"/>
              <w:bottom w:w="15" w:type="dxa"/>
              <w:right w:w="15" w:type="dxa"/>
            </w:tcMar>
          </w:tcPr>
          <w:p w14:paraId="6FE003DA" w14:textId="77777777" w:rsidR="00EE308D" w:rsidRPr="00EE308D" w:rsidRDefault="00EE308D" w:rsidP="0054742D">
            <w:pPr>
              <w:pStyle w:val="a3"/>
              <w:jc w:val="center"/>
              <w:rPr>
                <w:rFonts w:ascii="Times New Roman" w:hAnsi="Times New Roman"/>
                <w:iCs/>
                <w:sz w:val="24"/>
                <w:szCs w:val="24"/>
              </w:rPr>
            </w:pPr>
            <w:r w:rsidRPr="00EE308D">
              <w:rPr>
                <w:rFonts w:ascii="Times New Roman" w:hAnsi="Times New Roman"/>
                <w:iCs/>
                <w:sz w:val="24"/>
                <w:szCs w:val="24"/>
              </w:rPr>
              <w:t>Насадка на дистальный конец эндоскопа большая</w:t>
            </w:r>
          </w:p>
        </w:tc>
        <w:tc>
          <w:tcPr>
            <w:tcW w:w="4507" w:type="dxa"/>
            <w:tcMar>
              <w:top w:w="15" w:type="dxa"/>
              <w:left w:w="15" w:type="dxa"/>
              <w:bottom w:w="15" w:type="dxa"/>
              <w:right w:w="15" w:type="dxa"/>
            </w:tcMar>
          </w:tcPr>
          <w:p w14:paraId="0000AA33" w14:textId="77777777" w:rsidR="003E746B" w:rsidRPr="00EE308D" w:rsidRDefault="0054742D" w:rsidP="00602397">
            <w:pPr>
              <w:pStyle w:val="a3"/>
              <w:ind w:left="57" w:right="57"/>
              <w:jc w:val="both"/>
              <w:rPr>
                <w:rFonts w:ascii="Times New Roman" w:hAnsi="Times New Roman"/>
                <w:b/>
                <w:sz w:val="23"/>
                <w:szCs w:val="23"/>
                <w:highlight w:val="yellow"/>
              </w:rPr>
            </w:pPr>
            <w:r w:rsidRPr="004D17DA">
              <w:rPr>
                <w:rFonts w:ascii="Times New Roman" w:hAnsi="Times New Roman"/>
                <w:sz w:val="24"/>
                <w:szCs w:val="24"/>
              </w:rPr>
              <w:t xml:space="preserve">Насадка </w:t>
            </w:r>
            <w:r>
              <w:rPr>
                <w:rFonts w:ascii="Times New Roman" w:hAnsi="Times New Roman"/>
                <w:sz w:val="24"/>
                <w:szCs w:val="24"/>
              </w:rPr>
              <w:t xml:space="preserve">должна быть </w:t>
            </w:r>
            <w:r w:rsidRPr="004D17DA">
              <w:rPr>
                <w:rFonts w:ascii="Times New Roman" w:hAnsi="Times New Roman"/>
                <w:sz w:val="24"/>
                <w:szCs w:val="24"/>
              </w:rPr>
              <w:t xml:space="preserve">предназначена для улучшения визуализации при </w:t>
            </w:r>
            <w:proofErr w:type="spellStart"/>
            <w:r w:rsidRPr="004D17DA">
              <w:rPr>
                <w:rFonts w:ascii="Times New Roman" w:hAnsi="Times New Roman"/>
                <w:sz w:val="24"/>
                <w:szCs w:val="24"/>
              </w:rPr>
              <w:t>колоноскопических</w:t>
            </w:r>
            <w:proofErr w:type="spellEnd"/>
            <w:r w:rsidRPr="004D17DA">
              <w:rPr>
                <w:rFonts w:ascii="Times New Roman" w:hAnsi="Times New Roman"/>
                <w:sz w:val="24"/>
                <w:szCs w:val="24"/>
              </w:rPr>
              <w:t xml:space="preserve"> процедурах. Насадка</w:t>
            </w:r>
            <w:r>
              <w:rPr>
                <w:rFonts w:ascii="Times New Roman" w:hAnsi="Times New Roman"/>
                <w:sz w:val="24"/>
                <w:szCs w:val="24"/>
              </w:rPr>
              <w:t xml:space="preserve"> должна быть</w:t>
            </w:r>
            <w:r w:rsidRPr="004D17DA">
              <w:rPr>
                <w:rFonts w:ascii="Times New Roman" w:hAnsi="Times New Roman"/>
                <w:sz w:val="24"/>
                <w:szCs w:val="24"/>
              </w:rPr>
              <w:t xml:space="preserve"> совместима со всеми моделями </w:t>
            </w:r>
            <w:proofErr w:type="spellStart"/>
            <w:r w:rsidRPr="004D17DA">
              <w:rPr>
                <w:rFonts w:ascii="Times New Roman" w:hAnsi="Times New Roman"/>
                <w:sz w:val="24"/>
                <w:szCs w:val="24"/>
              </w:rPr>
              <w:t>колоноскопов</w:t>
            </w:r>
            <w:proofErr w:type="spellEnd"/>
            <w:r w:rsidRPr="004D17DA">
              <w:rPr>
                <w:rFonts w:ascii="Times New Roman" w:hAnsi="Times New Roman"/>
                <w:sz w:val="24"/>
                <w:szCs w:val="24"/>
              </w:rPr>
              <w:t xml:space="preserve"> разных производителей. Насадка </w:t>
            </w:r>
            <w:r>
              <w:rPr>
                <w:rFonts w:ascii="Times New Roman" w:hAnsi="Times New Roman"/>
                <w:sz w:val="24"/>
                <w:szCs w:val="24"/>
              </w:rPr>
              <w:t xml:space="preserve">должна быть </w:t>
            </w:r>
            <w:r w:rsidRPr="004D17DA">
              <w:rPr>
                <w:rFonts w:ascii="Times New Roman" w:hAnsi="Times New Roman"/>
                <w:sz w:val="24"/>
                <w:szCs w:val="24"/>
              </w:rPr>
              <w:t xml:space="preserve">однократного применения. Насадка </w:t>
            </w:r>
            <w:r>
              <w:rPr>
                <w:rFonts w:ascii="Times New Roman" w:hAnsi="Times New Roman"/>
                <w:sz w:val="24"/>
                <w:szCs w:val="24"/>
              </w:rPr>
              <w:t xml:space="preserve">должна </w:t>
            </w:r>
            <w:r w:rsidRPr="004D17DA">
              <w:rPr>
                <w:rFonts w:ascii="Times New Roman" w:hAnsi="Times New Roman"/>
                <w:sz w:val="24"/>
                <w:szCs w:val="24"/>
              </w:rPr>
              <w:t>состо</w:t>
            </w:r>
            <w:r>
              <w:rPr>
                <w:rFonts w:ascii="Times New Roman" w:hAnsi="Times New Roman"/>
                <w:sz w:val="24"/>
                <w:szCs w:val="24"/>
              </w:rPr>
              <w:t>ять</w:t>
            </w:r>
            <w:r w:rsidRPr="004D17DA">
              <w:rPr>
                <w:rFonts w:ascii="Times New Roman" w:hAnsi="Times New Roman"/>
                <w:sz w:val="24"/>
                <w:szCs w:val="24"/>
              </w:rPr>
              <w:t xml:space="preserve"> из силикона медицинского класса. Насадка </w:t>
            </w:r>
            <w:r>
              <w:rPr>
                <w:rFonts w:ascii="Times New Roman" w:hAnsi="Times New Roman"/>
                <w:sz w:val="24"/>
                <w:szCs w:val="24"/>
              </w:rPr>
              <w:t xml:space="preserve">должна </w:t>
            </w:r>
            <w:r w:rsidRPr="004D17DA">
              <w:rPr>
                <w:rFonts w:ascii="Times New Roman" w:hAnsi="Times New Roman"/>
                <w:sz w:val="24"/>
                <w:szCs w:val="24"/>
              </w:rPr>
              <w:t>име</w:t>
            </w:r>
            <w:r>
              <w:rPr>
                <w:rFonts w:ascii="Times New Roman" w:hAnsi="Times New Roman"/>
                <w:sz w:val="24"/>
                <w:szCs w:val="24"/>
              </w:rPr>
              <w:t>ть</w:t>
            </w:r>
            <w:r w:rsidRPr="004D17DA">
              <w:rPr>
                <w:rFonts w:ascii="Times New Roman" w:hAnsi="Times New Roman"/>
                <w:sz w:val="24"/>
                <w:szCs w:val="24"/>
              </w:rPr>
              <w:t xml:space="preserve"> цельную конструкцию без боковых отверстий. Диаметр внутреннего отверстия насадки</w:t>
            </w:r>
            <w:r>
              <w:rPr>
                <w:rFonts w:ascii="Times New Roman" w:hAnsi="Times New Roman"/>
                <w:sz w:val="24"/>
                <w:szCs w:val="24"/>
              </w:rPr>
              <w:t xml:space="preserve"> не более</w:t>
            </w:r>
            <w:r w:rsidRPr="004D17DA">
              <w:rPr>
                <w:rFonts w:ascii="Times New Roman" w:hAnsi="Times New Roman"/>
                <w:sz w:val="24"/>
                <w:szCs w:val="24"/>
              </w:rPr>
              <w:t xml:space="preserve"> 12,5 мм. Насадка</w:t>
            </w:r>
            <w:r>
              <w:rPr>
                <w:rFonts w:ascii="Times New Roman" w:hAnsi="Times New Roman"/>
                <w:sz w:val="24"/>
                <w:szCs w:val="24"/>
              </w:rPr>
              <w:t xml:space="preserve"> должна</w:t>
            </w:r>
            <w:r w:rsidRPr="004D17DA">
              <w:rPr>
                <w:rFonts w:ascii="Times New Roman" w:hAnsi="Times New Roman"/>
                <w:sz w:val="24"/>
                <w:szCs w:val="24"/>
              </w:rPr>
              <w:t xml:space="preserve"> </w:t>
            </w:r>
            <w:r>
              <w:rPr>
                <w:rFonts w:ascii="Times New Roman" w:hAnsi="Times New Roman"/>
                <w:sz w:val="24"/>
                <w:szCs w:val="24"/>
              </w:rPr>
              <w:t>подходить</w:t>
            </w:r>
            <w:r w:rsidRPr="004D17DA">
              <w:rPr>
                <w:rFonts w:ascii="Times New Roman" w:hAnsi="Times New Roman"/>
                <w:sz w:val="24"/>
                <w:szCs w:val="24"/>
              </w:rPr>
              <w:t xml:space="preserve"> к дистальному концу </w:t>
            </w:r>
            <w:proofErr w:type="spellStart"/>
            <w:r w:rsidRPr="004D17DA">
              <w:rPr>
                <w:rFonts w:ascii="Times New Roman" w:hAnsi="Times New Roman"/>
                <w:sz w:val="24"/>
                <w:szCs w:val="24"/>
              </w:rPr>
              <w:t>колоноскопа</w:t>
            </w:r>
            <w:proofErr w:type="spellEnd"/>
            <w:r w:rsidRPr="004D17DA">
              <w:rPr>
                <w:rFonts w:ascii="Times New Roman" w:hAnsi="Times New Roman"/>
                <w:sz w:val="24"/>
                <w:szCs w:val="24"/>
              </w:rPr>
              <w:t xml:space="preserve"> диаметром 12,5-13,9 мм. Наружная поверхность насадки </w:t>
            </w:r>
            <w:r>
              <w:rPr>
                <w:rFonts w:ascii="Times New Roman" w:hAnsi="Times New Roman"/>
                <w:sz w:val="24"/>
                <w:szCs w:val="24"/>
              </w:rPr>
              <w:t xml:space="preserve">должна </w:t>
            </w:r>
            <w:r w:rsidRPr="004D17DA">
              <w:rPr>
                <w:rFonts w:ascii="Times New Roman" w:hAnsi="Times New Roman"/>
                <w:sz w:val="24"/>
                <w:szCs w:val="24"/>
              </w:rPr>
              <w:t>име</w:t>
            </w:r>
            <w:r>
              <w:rPr>
                <w:rFonts w:ascii="Times New Roman" w:hAnsi="Times New Roman"/>
                <w:sz w:val="24"/>
                <w:szCs w:val="24"/>
              </w:rPr>
              <w:t>ть</w:t>
            </w:r>
            <w:r w:rsidRPr="004D17DA">
              <w:rPr>
                <w:rFonts w:ascii="Times New Roman" w:hAnsi="Times New Roman"/>
                <w:sz w:val="24"/>
                <w:szCs w:val="24"/>
              </w:rPr>
              <w:t xml:space="preserve"> гладкую поверхность. </w:t>
            </w:r>
            <w:bookmarkStart w:id="4" w:name="_Hlk528222825"/>
            <w:r w:rsidRPr="004D17DA">
              <w:rPr>
                <w:rFonts w:ascii="Times New Roman" w:hAnsi="Times New Roman"/>
                <w:sz w:val="24"/>
                <w:szCs w:val="24"/>
              </w:rPr>
              <w:t xml:space="preserve">Сверху и снизу внутренняя поверхность насадки </w:t>
            </w:r>
            <w:r>
              <w:rPr>
                <w:rFonts w:ascii="Times New Roman" w:hAnsi="Times New Roman"/>
                <w:sz w:val="24"/>
                <w:szCs w:val="24"/>
              </w:rPr>
              <w:t xml:space="preserve">должна </w:t>
            </w:r>
            <w:r w:rsidRPr="004D17DA">
              <w:rPr>
                <w:rFonts w:ascii="Times New Roman" w:hAnsi="Times New Roman"/>
                <w:sz w:val="24"/>
                <w:szCs w:val="24"/>
              </w:rPr>
              <w:t>име</w:t>
            </w:r>
            <w:r>
              <w:rPr>
                <w:rFonts w:ascii="Times New Roman" w:hAnsi="Times New Roman"/>
                <w:sz w:val="24"/>
                <w:szCs w:val="24"/>
              </w:rPr>
              <w:t>ть</w:t>
            </w:r>
            <w:r w:rsidRPr="004D17DA">
              <w:rPr>
                <w:rFonts w:ascii="Times New Roman" w:hAnsi="Times New Roman"/>
                <w:sz w:val="24"/>
                <w:szCs w:val="24"/>
              </w:rPr>
              <w:t xml:space="preserve"> выступающий ободок </w:t>
            </w:r>
            <w:r>
              <w:rPr>
                <w:rFonts w:ascii="Times New Roman" w:hAnsi="Times New Roman"/>
                <w:sz w:val="24"/>
                <w:szCs w:val="24"/>
              </w:rPr>
              <w:t xml:space="preserve">не более </w:t>
            </w:r>
            <w:r w:rsidRPr="004D17DA">
              <w:rPr>
                <w:rFonts w:ascii="Times New Roman" w:hAnsi="Times New Roman"/>
                <w:sz w:val="24"/>
                <w:szCs w:val="24"/>
              </w:rPr>
              <w:t>1 мм.</w:t>
            </w:r>
            <w:bookmarkEnd w:id="4"/>
            <w:r w:rsidRPr="004D17DA">
              <w:rPr>
                <w:rFonts w:ascii="Times New Roman" w:hAnsi="Times New Roman"/>
                <w:sz w:val="24"/>
                <w:szCs w:val="24"/>
              </w:rPr>
              <w:t xml:space="preserve"> Внутренняя поверхность насадки </w:t>
            </w:r>
            <w:r>
              <w:rPr>
                <w:rFonts w:ascii="Times New Roman" w:hAnsi="Times New Roman"/>
                <w:sz w:val="24"/>
                <w:szCs w:val="24"/>
              </w:rPr>
              <w:t xml:space="preserve">должна </w:t>
            </w:r>
            <w:r w:rsidRPr="004D17DA">
              <w:rPr>
                <w:rFonts w:ascii="Times New Roman" w:hAnsi="Times New Roman"/>
                <w:sz w:val="24"/>
                <w:szCs w:val="24"/>
              </w:rPr>
              <w:t>име</w:t>
            </w:r>
            <w:r>
              <w:rPr>
                <w:rFonts w:ascii="Times New Roman" w:hAnsi="Times New Roman"/>
                <w:sz w:val="24"/>
                <w:szCs w:val="24"/>
              </w:rPr>
              <w:t>ть</w:t>
            </w:r>
            <w:r w:rsidRPr="004D17DA">
              <w:rPr>
                <w:rFonts w:ascii="Times New Roman" w:hAnsi="Times New Roman"/>
                <w:sz w:val="24"/>
                <w:szCs w:val="24"/>
              </w:rPr>
              <w:t xml:space="preserve"> протектор с ребристой и геометрическими включениями структуры, которая надежно закрепляет насадку на эндоскопе, что исключает риск соскальзывания насадки во время процедуры. Насадка с верхнего края </w:t>
            </w:r>
            <w:r>
              <w:rPr>
                <w:rFonts w:ascii="Times New Roman" w:hAnsi="Times New Roman"/>
                <w:sz w:val="24"/>
                <w:szCs w:val="24"/>
              </w:rPr>
              <w:t xml:space="preserve">должна </w:t>
            </w:r>
            <w:r w:rsidRPr="004D17DA">
              <w:rPr>
                <w:rFonts w:ascii="Times New Roman" w:hAnsi="Times New Roman"/>
                <w:sz w:val="24"/>
                <w:szCs w:val="24"/>
              </w:rPr>
              <w:t>име</w:t>
            </w:r>
            <w:r>
              <w:rPr>
                <w:rFonts w:ascii="Times New Roman" w:hAnsi="Times New Roman"/>
                <w:sz w:val="24"/>
                <w:szCs w:val="24"/>
              </w:rPr>
              <w:t>ть</w:t>
            </w:r>
            <w:r w:rsidRPr="004D17DA">
              <w:rPr>
                <w:rFonts w:ascii="Times New Roman" w:hAnsi="Times New Roman"/>
                <w:sz w:val="24"/>
                <w:szCs w:val="24"/>
              </w:rPr>
              <w:t xml:space="preserve"> од</w:t>
            </w:r>
            <w:r>
              <w:rPr>
                <w:rFonts w:ascii="Times New Roman" w:hAnsi="Times New Roman"/>
                <w:sz w:val="24"/>
                <w:szCs w:val="24"/>
              </w:rPr>
              <w:t>ин</w:t>
            </w:r>
            <w:r w:rsidRPr="004D17DA">
              <w:rPr>
                <w:rFonts w:ascii="Times New Roman" w:hAnsi="Times New Roman"/>
                <w:sz w:val="24"/>
                <w:szCs w:val="24"/>
              </w:rPr>
              <w:t xml:space="preserve"> ря</w:t>
            </w:r>
            <w:r>
              <w:rPr>
                <w:rFonts w:ascii="Times New Roman" w:hAnsi="Times New Roman"/>
                <w:sz w:val="24"/>
                <w:szCs w:val="24"/>
              </w:rPr>
              <w:t>д</w:t>
            </w:r>
            <w:r w:rsidRPr="004D17DA">
              <w:rPr>
                <w:rFonts w:ascii="Times New Roman" w:hAnsi="Times New Roman"/>
                <w:sz w:val="24"/>
                <w:szCs w:val="24"/>
              </w:rPr>
              <w:t xml:space="preserve"> плоских гибких лепестков. Насадка </w:t>
            </w:r>
            <w:r>
              <w:rPr>
                <w:rFonts w:ascii="Times New Roman" w:hAnsi="Times New Roman"/>
                <w:sz w:val="24"/>
                <w:szCs w:val="24"/>
              </w:rPr>
              <w:t xml:space="preserve">должна </w:t>
            </w:r>
            <w:r w:rsidRPr="004D17DA">
              <w:rPr>
                <w:rFonts w:ascii="Times New Roman" w:hAnsi="Times New Roman"/>
                <w:sz w:val="24"/>
                <w:szCs w:val="24"/>
              </w:rPr>
              <w:t>име</w:t>
            </w:r>
            <w:r>
              <w:rPr>
                <w:rFonts w:ascii="Times New Roman" w:hAnsi="Times New Roman"/>
                <w:sz w:val="24"/>
                <w:szCs w:val="24"/>
              </w:rPr>
              <w:t>ть</w:t>
            </w:r>
            <w:r w:rsidRPr="004D17DA">
              <w:rPr>
                <w:rFonts w:ascii="Times New Roman" w:hAnsi="Times New Roman"/>
                <w:sz w:val="24"/>
                <w:szCs w:val="24"/>
              </w:rPr>
              <w:t xml:space="preserve"> в одном ряду </w:t>
            </w:r>
            <w:r>
              <w:rPr>
                <w:rFonts w:ascii="Times New Roman" w:hAnsi="Times New Roman"/>
                <w:sz w:val="24"/>
                <w:szCs w:val="24"/>
              </w:rPr>
              <w:t xml:space="preserve">не более </w:t>
            </w:r>
            <w:r w:rsidRPr="004D17DA">
              <w:rPr>
                <w:rFonts w:ascii="Times New Roman" w:hAnsi="Times New Roman"/>
                <w:sz w:val="24"/>
                <w:szCs w:val="24"/>
              </w:rPr>
              <w:t xml:space="preserve">8 плоских гибких лепестков. Толщина насадки </w:t>
            </w:r>
            <w:r>
              <w:rPr>
                <w:rFonts w:ascii="Times New Roman" w:hAnsi="Times New Roman"/>
                <w:sz w:val="24"/>
                <w:szCs w:val="24"/>
              </w:rPr>
              <w:t xml:space="preserve">не более </w:t>
            </w:r>
            <w:r w:rsidRPr="004D17DA">
              <w:rPr>
                <w:rFonts w:ascii="Times New Roman" w:hAnsi="Times New Roman"/>
                <w:sz w:val="24"/>
                <w:szCs w:val="24"/>
              </w:rPr>
              <w:t xml:space="preserve">2 мм. Длина насадки </w:t>
            </w:r>
            <w:r>
              <w:rPr>
                <w:rFonts w:ascii="Times New Roman" w:hAnsi="Times New Roman"/>
                <w:sz w:val="24"/>
                <w:szCs w:val="24"/>
              </w:rPr>
              <w:t xml:space="preserve">не менее </w:t>
            </w:r>
            <w:r w:rsidRPr="004D17DA">
              <w:rPr>
                <w:rFonts w:ascii="Times New Roman" w:hAnsi="Times New Roman"/>
                <w:sz w:val="24"/>
                <w:szCs w:val="24"/>
              </w:rPr>
              <w:t xml:space="preserve">25 мм. Длина </w:t>
            </w:r>
            <w:r w:rsidRPr="004D17DA">
              <w:rPr>
                <w:rFonts w:ascii="Times New Roman" w:hAnsi="Times New Roman"/>
                <w:sz w:val="24"/>
                <w:szCs w:val="24"/>
              </w:rPr>
              <w:lastRenderedPageBreak/>
              <w:t>лепестка насадки</w:t>
            </w:r>
            <w:r>
              <w:rPr>
                <w:rFonts w:ascii="Times New Roman" w:hAnsi="Times New Roman"/>
                <w:sz w:val="24"/>
                <w:szCs w:val="24"/>
              </w:rPr>
              <w:t xml:space="preserve"> не менее</w:t>
            </w:r>
            <w:r w:rsidRPr="004D17DA">
              <w:rPr>
                <w:rFonts w:ascii="Times New Roman" w:hAnsi="Times New Roman"/>
                <w:sz w:val="24"/>
                <w:szCs w:val="24"/>
              </w:rPr>
              <w:t xml:space="preserve"> 15 мм. Насадка </w:t>
            </w:r>
            <w:r>
              <w:rPr>
                <w:rFonts w:ascii="Times New Roman" w:hAnsi="Times New Roman"/>
                <w:sz w:val="24"/>
                <w:szCs w:val="24"/>
              </w:rPr>
              <w:t xml:space="preserve">должна быть </w:t>
            </w:r>
            <w:r w:rsidRPr="004D17DA">
              <w:rPr>
                <w:rFonts w:ascii="Times New Roman" w:hAnsi="Times New Roman"/>
                <w:sz w:val="24"/>
                <w:szCs w:val="24"/>
              </w:rPr>
              <w:t>упакована в стерильный пакет.</w:t>
            </w:r>
          </w:p>
        </w:tc>
        <w:tc>
          <w:tcPr>
            <w:tcW w:w="2632" w:type="dxa"/>
            <w:tcMar>
              <w:top w:w="15" w:type="dxa"/>
              <w:left w:w="15" w:type="dxa"/>
              <w:bottom w:w="15" w:type="dxa"/>
              <w:right w:w="15" w:type="dxa"/>
            </w:tcMar>
            <w:vAlign w:val="center"/>
          </w:tcPr>
          <w:p w14:paraId="348E1E80" w14:textId="77777777" w:rsidR="00EE308D" w:rsidRDefault="00EE308D" w:rsidP="00EE308D">
            <w:pPr>
              <w:spacing w:after="0" w:line="240" w:lineRule="auto"/>
              <w:ind w:left="57" w:right="57"/>
              <w:jc w:val="center"/>
              <w:rPr>
                <w:sz w:val="24"/>
                <w:szCs w:val="24"/>
                <w:lang w:val="ru-RU"/>
              </w:rPr>
            </w:pPr>
            <w:r>
              <w:rPr>
                <w:sz w:val="24"/>
                <w:szCs w:val="24"/>
              </w:rPr>
              <w:lastRenderedPageBreak/>
              <w:t xml:space="preserve">1 </w:t>
            </w:r>
            <w:proofErr w:type="spellStart"/>
            <w:r>
              <w:rPr>
                <w:sz w:val="24"/>
                <w:szCs w:val="24"/>
              </w:rPr>
              <w:t>шт</w:t>
            </w:r>
            <w:proofErr w:type="spellEnd"/>
          </w:p>
        </w:tc>
      </w:tr>
      <w:tr w:rsidR="003E746B" w:rsidRPr="00EE308D" w14:paraId="3762EF58" w14:textId="77777777" w:rsidTr="00CA5D52">
        <w:trPr>
          <w:trHeight w:val="877"/>
        </w:trPr>
        <w:tc>
          <w:tcPr>
            <w:tcW w:w="0" w:type="auto"/>
            <w:vMerge/>
          </w:tcPr>
          <w:p w14:paraId="46D993E3" w14:textId="77777777" w:rsidR="00EE308D" w:rsidRPr="00EE308D" w:rsidRDefault="00EE308D" w:rsidP="00EE308D">
            <w:pPr>
              <w:spacing w:after="0" w:line="240" w:lineRule="auto"/>
              <w:ind w:left="57" w:right="57"/>
              <w:rPr>
                <w:sz w:val="24"/>
                <w:szCs w:val="24"/>
                <w:lang w:val="ru-RU"/>
              </w:rPr>
            </w:pPr>
          </w:p>
        </w:tc>
        <w:tc>
          <w:tcPr>
            <w:tcW w:w="0" w:type="auto"/>
            <w:vMerge/>
          </w:tcPr>
          <w:p w14:paraId="240B39FE" w14:textId="77777777" w:rsidR="00EE308D" w:rsidRPr="00EE308D" w:rsidRDefault="00EE308D" w:rsidP="00EE308D">
            <w:pPr>
              <w:spacing w:after="0" w:line="240" w:lineRule="auto"/>
              <w:ind w:left="57" w:right="57"/>
              <w:rPr>
                <w:sz w:val="24"/>
                <w:szCs w:val="24"/>
                <w:lang w:val="ru-RU"/>
              </w:rPr>
            </w:pPr>
          </w:p>
        </w:tc>
        <w:tc>
          <w:tcPr>
            <w:tcW w:w="947" w:type="dxa"/>
            <w:tcMar>
              <w:top w:w="15" w:type="dxa"/>
              <w:left w:w="15" w:type="dxa"/>
              <w:bottom w:w="15" w:type="dxa"/>
              <w:right w:w="15" w:type="dxa"/>
            </w:tcMar>
            <w:vAlign w:val="center"/>
          </w:tcPr>
          <w:p w14:paraId="5DBC8689" w14:textId="77777777" w:rsidR="00EE308D" w:rsidRDefault="00EE308D" w:rsidP="00EE308D">
            <w:pPr>
              <w:spacing w:after="0" w:line="240" w:lineRule="auto"/>
              <w:ind w:left="57" w:right="57"/>
              <w:jc w:val="center"/>
              <w:rPr>
                <w:sz w:val="24"/>
                <w:szCs w:val="24"/>
                <w:lang w:val="ru-RU"/>
              </w:rPr>
            </w:pPr>
            <w:r>
              <w:rPr>
                <w:sz w:val="24"/>
                <w:szCs w:val="24"/>
                <w:lang w:val="ru-RU"/>
              </w:rPr>
              <w:t>10</w:t>
            </w:r>
          </w:p>
        </w:tc>
        <w:tc>
          <w:tcPr>
            <w:tcW w:w="3931" w:type="dxa"/>
            <w:tcMar>
              <w:top w:w="15" w:type="dxa"/>
              <w:left w:w="15" w:type="dxa"/>
              <w:bottom w:w="15" w:type="dxa"/>
              <w:right w:w="15" w:type="dxa"/>
            </w:tcMar>
          </w:tcPr>
          <w:p w14:paraId="248217A1" w14:textId="77777777" w:rsidR="00EE308D" w:rsidRPr="00EE308D" w:rsidRDefault="00EE308D" w:rsidP="0054742D">
            <w:pPr>
              <w:pStyle w:val="a3"/>
              <w:jc w:val="center"/>
              <w:rPr>
                <w:rFonts w:ascii="Times New Roman" w:hAnsi="Times New Roman"/>
                <w:iCs/>
                <w:sz w:val="24"/>
                <w:szCs w:val="24"/>
              </w:rPr>
            </w:pPr>
            <w:r w:rsidRPr="00EE308D">
              <w:rPr>
                <w:rFonts w:ascii="Times New Roman" w:hAnsi="Times New Roman"/>
                <w:iCs/>
                <w:sz w:val="24"/>
                <w:szCs w:val="24"/>
              </w:rPr>
              <w:t>Насадка на дистальный конец эндоскопа маленькая</w:t>
            </w:r>
          </w:p>
        </w:tc>
        <w:tc>
          <w:tcPr>
            <w:tcW w:w="4507" w:type="dxa"/>
            <w:tcMar>
              <w:top w:w="15" w:type="dxa"/>
              <w:left w:w="15" w:type="dxa"/>
              <w:bottom w:w="15" w:type="dxa"/>
              <w:right w:w="15" w:type="dxa"/>
            </w:tcMar>
          </w:tcPr>
          <w:p w14:paraId="2DD13782" w14:textId="77777777" w:rsidR="003E746B" w:rsidRPr="00EE308D" w:rsidRDefault="0054742D" w:rsidP="00602397">
            <w:pPr>
              <w:pStyle w:val="a3"/>
              <w:ind w:left="57" w:right="57"/>
              <w:jc w:val="both"/>
              <w:rPr>
                <w:rFonts w:ascii="Times New Roman" w:hAnsi="Times New Roman"/>
                <w:b/>
                <w:sz w:val="23"/>
                <w:szCs w:val="23"/>
                <w:highlight w:val="yellow"/>
              </w:rPr>
            </w:pPr>
            <w:r w:rsidRPr="00FC09E4">
              <w:rPr>
                <w:rFonts w:ascii="Times New Roman" w:hAnsi="Times New Roman"/>
                <w:sz w:val="24"/>
                <w:szCs w:val="24"/>
              </w:rPr>
              <w:t xml:space="preserve">Насадка </w:t>
            </w:r>
            <w:r>
              <w:rPr>
                <w:rFonts w:ascii="Times New Roman" w:hAnsi="Times New Roman"/>
                <w:sz w:val="24"/>
                <w:szCs w:val="24"/>
              </w:rPr>
              <w:t xml:space="preserve">должна быть </w:t>
            </w:r>
            <w:r w:rsidRPr="00FC09E4">
              <w:rPr>
                <w:rFonts w:ascii="Times New Roman" w:hAnsi="Times New Roman"/>
                <w:sz w:val="24"/>
                <w:szCs w:val="24"/>
              </w:rPr>
              <w:t xml:space="preserve">предназначена для улучшения визуализации при </w:t>
            </w:r>
            <w:proofErr w:type="spellStart"/>
            <w:r w:rsidRPr="00FC09E4">
              <w:rPr>
                <w:rFonts w:ascii="Times New Roman" w:hAnsi="Times New Roman"/>
                <w:sz w:val="24"/>
                <w:szCs w:val="24"/>
              </w:rPr>
              <w:t>колоноскопических</w:t>
            </w:r>
            <w:proofErr w:type="spellEnd"/>
            <w:r w:rsidRPr="00FC09E4">
              <w:rPr>
                <w:rFonts w:ascii="Times New Roman" w:hAnsi="Times New Roman"/>
                <w:sz w:val="24"/>
                <w:szCs w:val="24"/>
              </w:rPr>
              <w:t xml:space="preserve"> процедурах. Насадка </w:t>
            </w:r>
            <w:r>
              <w:rPr>
                <w:rFonts w:ascii="Times New Roman" w:hAnsi="Times New Roman"/>
                <w:sz w:val="24"/>
                <w:szCs w:val="24"/>
              </w:rPr>
              <w:t xml:space="preserve">должна быть </w:t>
            </w:r>
            <w:r w:rsidRPr="00FC09E4">
              <w:rPr>
                <w:rFonts w:ascii="Times New Roman" w:hAnsi="Times New Roman"/>
                <w:sz w:val="24"/>
                <w:szCs w:val="24"/>
              </w:rPr>
              <w:t xml:space="preserve">совместима со всеми моделями </w:t>
            </w:r>
            <w:proofErr w:type="spellStart"/>
            <w:r w:rsidRPr="00FC09E4">
              <w:rPr>
                <w:rFonts w:ascii="Times New Roman" w:hAnsi="Times New Roman"/>
                <w:sz w:val="24"/>
                <w:szCs w:val="24"/>
              </w:rPr>
              <w:t>колоноскопов</w:t>
            </w:r>
            <w:proofErr w:type="spellEnd"/>
            <w:r w:rsidRPr="00FC09E4">
              <w:rPr>
                <w:rFonts w:ascii="Times New Roman" w:hAnsi="Times New Roman"/>
                <w:sz w:val="24"/>
                <w:szCs w:val="24"/>
              </w:rPr>
              <w:t xml:space="preserve"> разных производителей. Насадка </w:t>
            </w:r>
            <w:r>
              <w:rPr>
                <w:rFonts w:ascii="Times New Roman" w:hAnsi="Times New Roman"/>
                <w:sz w:val="24"/>
                <w:szCs w:val="24"/>
              </w:rPr>
              <w:t xml:space="preserve">должна быть </w:t>
            </w:r>
            <w:r w:rsidRPr="00FC09E4">
              <w:rPr>
                <w:rFonts w:ascii="Times New Roman" w:hAnsi="Times New Roman"/>
                <w:sz w:val="24"/>
                <w:szCs w:val="24"/>
              </w:rPr>
              <w:t xml:space="preserve">однократного применения. Насадка </w:t>
            </w:r>
            <w:r>
              <w:rPr>
                <w:rFonts w:ascii="Times New Roman" w:hAnsi="Times New Roman"/>
                <w:sz w:val="24"/>
                <w:szCs w:val="24"/>
              </w:rPr>
              <w:t xml:space="preserve">должна </w:t>
            </w:r>
            <w:r w:rsidRPr="00FC09E4">
              <w:rPr>
                <w:rFonts w:ascii="Times New Roman" w:hAnsi="Times New Roman"/>
                <w:sz w:val="24"/>
                <w:szCs w:val="24"/>
              </w:rPr>
              <w:t>состо</w:t>
            </w:r>
            <w:r>
              <w:rPr>
                <w:rFonts w:ascii="Times New Roman" w:hAnsi="Times New Roman"/>
                <w:sz w:val="24"/>
                <w:szCs w:val="24"/>
              </w:rPr>
              <w:t>ять</w:t>
            </w:r>
            <w:r w:rsidRPr="00FC09E4">
              <w:rPr>
                <w:rFonts w:ascii="Times New Roman" w:hAnsi="Times New Roman"/>
                <w:sz w:val="24"/>
                <w:szCs w:val="24"/>
              </w:rPr>
              <w:t xml:space="preserve"> из силикона медицинского класса. Насадка </w:t>
            </w:r>
            <w:r>
              <w:rPr>
                <w:rFonts w:ascii="Times New Roman" w:hAnsi="Times New Roman"/>
                <w:sz w:val="24"/>
                <w:szCs w:val="24"/>
              </w:rPr>
              <w:t xml:space="preserve">должна </w:t>
            </w:r>
            <w:r w:rsidRPr="00FC09E4">
              <w:rPr>
                <w:rFonts w:ascii="Times New Roman" w:hAnsi="Times New Roman"/>
                <w:sz w:val="24"/>
                <w:szCs w:val="24"/>
              </w:rPr>
              <w:t>име</w:t>
            </w:r>
            <w:r>
              <w:rPr>
                <w:rFonts w:ascii="Times New Roman" w:hAnsi="Times New Roman"/>
                <w:sz w:val="24"/>
                <w:szCs w:val="24"/>
              </w:rPr>
              <w:t>ть</w:t>
            </w:r>
            <w:r w:rsidRPr="00FC09E4">
              <w:rPr>
                <w:rFonts w:ascii="Times New Roman" w:hAnsi="Times New Roman"/>
                <w:sz w:val="24"/>
                <w:szCs w:val="24"/>
              </w:rPr>
              <w:t xml:space="preserve"> цельную конструкцию без боковых отверстий. Диаметр внутреннего отверстия насадки </w:t>
            </w:r>
            <w:r>
              <w:rPr>
                <w:rFonts w:ascii="Times New Roman" w:hAnsi="Times New Roman"/>
                <w:sz w:val="24"/>
                <w:szCs w:val="24"/>
              </w:rPr>
              <w:t xml:space="preserve">не более </w:t>
            </w:r>
            <w:r w:rsidRPr="00FC09E4">
              <w:rPr>
                <w:rFonts w:ascii="Times New Roman" w:hAnsi="Times New Roman"/>
                <w:sz w:val="24"/>
                <w:szCs w:val="24"/>
              </w:rPr>
              <w:t xml:space="preserve">11 мм. Насадка </w:t>
            </w:r>
            <w:r>
              <w:rPr>
                <w:rFonts w:ascii="Times New Roman" w:hAnsi="Times New Roman"/>
                <w:sz w:val="24"/>
                <w:szCs w:val="24"/>
              </w:rPr>
              <w:t>должна подходить</w:t>
            </w:r>
            <w:r w:rsidRPr="00FC09E4">
              <w:rPr>
                <w:rFonts w:ascii="Times New Roman" w:hAnsi="Times New Roman"/>
                <w:sz w:val="24"/>
                <w:szCs w:val="24"/>
              </w:rPr>
              <w:t xml:space="preserve"> к дистальному концу </w:t>
            </w:r>
            <w:proofErr w:type="spellStart"/>
            <w:r w:rsidRPr="00FC09E4">
              <w:rPr>
                <w:rFonts w:ascii="Times New Roman" w:hAnsi="Times New Roman"/>
                <w:sz w:val="24"/>
                <w:szCs w:val="24"/>
              </w:rPr>
              <w:t>колоноскопа</w:t>
            </w:r>
            <w:proofErr w:type="spellEnd"/>
            <w:r w:rsidRPr="00FC09E4">
              <w:rPr>
                <w:rFonts w:ascii="Times New Roman" w:hAnsi="Times New Roman"/>
                <w:sz w:val="24"/>
                <w:szCs w:val="24"/>
              </w:rPr>
              <w:t xml:space="preserve"> диаметром 11,0-12,5 мм. Наружная поверхность насадки </w:t>
            </w:r>
            <w:r>
              <w:rPr>
                <w:rFonts w:ascii="Times New Roman" w:hAnsi="Times New Roman"/>
                <w:sz w:val="24"/>
                <w:szCs w:val="24"/>
              </w:rPr>
              <w:t xml:space="preserve">должна </w:t>
            </w:r>
            <w:r w:rsidRPr="00FC09E4">
              <w:rPr>
                <w:rFonts w:ascii="Times New Roman" w:hAnsi="Times New Roman"/>
                <w:sz w:val="24"/>
                <w:szCs w:val="24"/>
              </w:rPr>
              <w:t>име</w:t>
            </w:r>
            <w:r>
              <w:rPr>
                <w:rFonts w:ascii="Times New Roman" w:hAnsi="Times New Roman"/>
                <w:sz w:val="24"/>
                <w:szCs w:val="24"/>
              </w:rPr>
              <w:t>ть</w:t>
            </w:r>
            <w:r w:rsidRPr="00FC09E4">
              <w:rPr>
                <w:rFonts w:ascii="Times New Roman" w:hAnsi="Times New Roman"/>
                <w:sz w:val="24"/>
                <w:szCs w:val="24"/>
              </w:rPr>
              <w:t xml:space="preserve"> гладкую поверхность. Сверху и снизу внутренняя поверхность насадки </w:t>
            </w:r>
            <w:r>
              <w:rPr>
                <w:rFonts w:ascii="Times New Roman" w:hAnsi="Times New Roman"/>
                <w:sz w:val="24"/>
                <w:szCs w:val="24"/>
              </w:rPr>
              <w:t xml:space="preserve">должна </w:t>
            </w:r>
            <w:r w:rsidRPr="00FC09E4">
              <w:rPr>
                <w:rFonts w:ascii="Times New Roman" w:hAnsi="Times New Roman"/>
                <w:sz w:val="24"/>
                <w:szCs w:val="24"/>
              </w:rPr>
              <w:t>име</w:t>
            </w:r>
            <w:r>
              <w:rPr>
                <w:rFonts w:ascii="Times New Roman" w:hAnsi="Times New Roman"/>
                <w:sz w:val="24"/>
                <w:szCs w:val="24"/>
              </w:rPr>
              <w:t>ть</w:t>
            </w:r>
            <w:r w:rsidRPr="00FC09E4">
              <w:rPr>
                <w:rFonts w:ascii="Times New Roman" w:hAnsi="Times New Roman"/>
                <w:sz w:val="24"/>
                <w:szCs w:val="24"/>
              </w:rPr>
              <w:t xml:space="preserve"> выступающий ободок </w:t>
            </w:r>
            <w:r>
              <w:rPr>
                <w:rFonts w:ascii="Times New Roman" w:hAnsi="Times New Roman"/>
                <w:sz w:val="24"/>
                <w:szCs w:val="24"/>
              </w:rPr>
              <w:t xml:space="preserve">не более </w:t>
            </w:r>
            <w:r w:rsidRPr="00FC09E4">
              <w:rPr>
                <w:rFonts w:ascii="Times New Roman" w:hAnsi="Times New Roman"/>
                <w:sz w:val="24"/>
                <w:szCs w:val="24"/>
              </w:rPr>
              <w:t xml:space="preserve">1 мм. Внутренняя поверхность насадки </w:t>
            </w:r>
            <w:r>
              <w:rPr>
                <w:rFonts w:ascii="Times New Roman" w:hAnsi="Times New Roman"/>
                <w:sz w:val="24"/>
                <w:szCs w:val="24"/>
              </w:rPr>
              <w:t xml:space="preserve">должна </w:t>
            </w:r>
            <w:r w:rsidRPr="00FC09E4">
              <w:rPr>
                <w:rFonts w:ascii="Times New Roman" w:hAnsi="Times New Roman"/>
                <w:sz w:val="24"/>
                <w:szCs w:val="24"/>
              </w:rPr>
              <w:t>име</w:t>
            </w:r>
            <w:r>
              <w:rPr>
                <w:rFonts w:ascii="Times New Roman" w:hAnsi="Times New Roman"/>
                <w:sz w:val="24"/>
                <w:szCs w:val="24"/>
              </w:rPr>
              <w:t>ть</w:t>
            </w:r>
            <w:r w:rsidRPr="00FC09E4">
              <w:rPr>
                <w:rFonts w:ascii="Times New Roman" w:hAnsi="Times New Roman"/>
                <w:sz w:val="24"/>
                <w:szCs w:val="24"/>
              </w:rPr>
              <w:t xml:space="preserve"> протектор с ребристой и геометрическими включениями структуры, которая надежно закрепляет насадку на эндоскопе, что исключает риск соскальзывания насадки во время процедуры. Насадка с верхнего края </w:t>
            </w:r>
            <w:r>
              <w:rPr>
                <w:rFonts w:ascii="Times New Roman" w:hAnsi="Times New Roman"/>
                <w:sz w:val="24"/>
                <w:szCs w:val="24"/>
              </w:rPr>
              <w:t xml:space="preserve">должна </w:t>
            </w:r>
            <w:r w:rsidRPr="00FC09E4">
              <w:rPr>
                <w:rFonts w:ascii="Times New Roman" w:hAnsi="Times New Roman"/>
                <w:sz w:val="24"/>
                <w:szCs w:val="24"/>
              </w:rPr>
              <w:t>име</w:t>
            </w:r>
            <w:r>
              <w:rPr>
                <w:rFonts w:ascii="Times New Roman" w:hAnsi="Times New Roman"/>
                <w:sz w:val="24"/>
                <w:szCs w:val="24"/>
              </w:rPr>
              <w:t>ть</w:t>
            </w:r>
            <w:r w:rsidRPr="00FC09E4">
              <w:rPr>
                <w:rFonts w:ascii="Times New Roman" w:hAnsi="Times New Roman"/>
                <w:sz w:val="24"/>
                <w:szCs w:val="24"/>
              </w:rPr>
              <w:t xml:space="preserve"> од</w:t>
            </w:r>
            <w:r>
              <w:rPr>
                <w:rFonts w:ascii="Times New Roman" w:hAnsi="Times New Roman"/>
                <w:sz w:val="24"/>
                <w:szCs w:val="24"/>
              </w:rPr>
              <w:t>ин ряд</w:t>
            </w:r>
            <w:r w:rsidRPr="00FC09E4">
              <w:rPr>
                <w:rFonts w:ascii="Times New Roman" w:hAnsi="Times New Roman"/>
                <w:sz w:val="24"/>
                <w:szCs w:val="24"/>
              </w:rPr>
              <w:t xml:space="preserve"> плоских гибких лепестков. Насадка</w:t>
            </w:r>
            <w:r>
              <w:rPr>
                <w:rFonts w:ascii="Times New Roman" w:hAnsi="Times New Roman"/>
                <w:sz w:val="24"/>
                <w:szCs w:val="24"/>
              </w:rPr>
              <w:t xml:space="preserve"> должна</w:t>
            </w:r>
            <w:r w:rsidRPr="00FC09E4">
              <w:rPr>
                <w:rFonts w:ascii="Times New Roman" w:hAnsi="Times New Roman"/>
                <w:sz w:val="24"/>
                <w:szCs w:val="24"/>
              </w:rPr>
              <w:t xml:space="preserve"> име</w:t>
            </w:r>
            <w:r>
              <w:rPr>
                <w:rFonts w:ascii="Times New Roman" w:hAnsi="Times New Roman"/>
                <w:sz w:val="24"/>
                <w:szCs w:val="24"/>
              </w:rPr>
              <w:t>ть</w:t>
            </w:r>
            <w:r w:rsidRPr="00FC09E4">
              <w:rPr>
                <w:rFonts w:ascii="Times New Roman" w:hAnsi="Times New Roman"/>
                <w:sz w:val="24"/>
                <w:szCs w:val="24"/>
              </w:rPr>
              <w:t xml:space="preserve"> в одном ряду </w:t>
            </w:r>
            <w:r>
              <w:rPr>
                <w:rFonts w:ascii="Times New Roman" w:hAnsi="Times New Roman"/>
                <w:sz w:val="24"/>
                <w:szCs w:val="24"/>
              </w:rPr>
              <w:t xml:space="preserve">не более </w:t>
            </w:r>
            <w:r w:rsidRPr="00FC09E4">
              <w:rPr>
                <w:rFonts w:ascii="Times New Roman" w:hAnsi="Times New Roman"/>
                <w:sz w:val="24"/>
                <w:szCs w:val="24"/>
              </w:rPr>
              <w:t xml:space="preserve">8 плоских гибких лепестков. Толщина насадки </w:t>
            </w:r>
            <w:r>
              <w:rPr>
                <w:rFonts w:ascii="Times New Roman" w:hAnsi="Times New Roman"/>
                <w:sz w:val="24"/>
                <w:szCs w:val="24"/>
              </w:rPr>
              <w:t xml:space="preserve">не более </w:t>
            </w:r>
            <w:r w:rsidRPr="00FC09E4">
              <w:rPr>
                <w:rFonts w:ascii="Times New Roman" w:hAnsi="Times New Roman"/>
                <w:sz w:val="24"/>
                <w:szCs w:val="24"/>
              </w:rPr>
              <w:t xml:space="preserve">2 мм. Длина насадки </w:t>
            </w:r>
            <w:r>
              <w:rPr>
                <w:rFonts w:ascii="Times New Roman" w:hAnsi="Times New Roman"/>
                <w:sz w:val="24"/>
                <w:szCs w:val="24"/>
              </w:rPr>
              <w:t xml:space="preserve">не менее </w:t>
            </w:r>
            <w:r w:rsidRPr="00FC09E4">
              <w:rPr>
                <w:rFonts w:ascii="Times New Roman" w:hAnsi="Times New Roman"/>
                <w:sz w:val="24"/>
                <w:szCs w:val="24"/>
              </w:rPr>
              <w:t>25 мм. Длина лепестка насадки</w:t>
            </w:r>
            <w:r>
              <w:rPr>
                <w:rFonts w:ascii="Times New Roman" w:hAnsi="Times New Roman"/>
                <w:sz w:val="24"/>
                <w:szCs w:val="24"/>
              </w:rPr>
              <w:t xml:space="preserve"> не менее</w:t>
            </w:r>
            <w:r w:rsidRPr="00FC09E4">
              <w:rPr>
                <w:rFonts w:ascii="Times New Roman" w:hAnsi="Times New Roman"/>
                <w:sz w:val="24"/>
                <w:szCs w:val="24"/>
              </w:rPr>
              <w:t xml:space="preserve"> 15 мм. Насадка </w:t>
            </w:r>
            <w:r>
              <w:rPr>
                <w:rFonts w:ascii="Times New Roman" w:hAnsi="Times New Roman"/>
                <w:sz w:val="24"/>
                <w:szCs w:val="24"/>
              </w:rPr>
              <w:t xml:space="preserve">должна быть </w:t>
            </w:r>
            <w:r w:rsidRPr="00FC09E4">
              <w:rPr>
                <w:rFonts w:ascii="Times New Roman" w:hAnsi="Times New Roman"/>
                <w:sz w:val="24"/>
                <w:szCs w:val="24"/>
              </w:rPr>
              <w:t>упакована в стерильный пакет.</w:t>
            </w:r>
          </w:p>
        </w:tc>
        <w:tc>
          <w:tcPr>
            <w:tcW w:w="2632" w:type="dxa"/>
            <w:tcMar>
              <w:top w:w="15" w:type="dxa"/>
              <w:left w:w="15" w:type="dxa"/>
              <w:bottom w:w="15" w:type="dxa"/>
              <w:right w:w="15" w:type="dxa"/>
            </w:tcMar>
            <w:vAlign w:val="center"/>
          </w:tcPr>
          <w:p w14:paraId="4E4B3CA9" w14:textId="77777777" w:rsidR="00EE308D" w:rsidRDefault="00EE308D" w:rsidP="00EE308D">
            <w:pPr>
              <w:spacing w:after="0" w:line="240" w:lineRule="auto"/>
              <w:ind w:left="57" w:right="57"/>
              <w:jc w:val="center"/>
              <w:rPr>
                <w:sz w:val="24"/>
                <w:szCs w:val="24"/>
                <w:lang w:val="ru-RU"/>
              </w:rPr>
            </w:pPr>
            <w:r>
              <w:rPr>
                <w:sz w:val="24"/>
                <w:szCs w:val="24"/>
              </w:rPr>
              <w:t xml:space="preserve">1 </w:t>
            </w:r>
            <w:proofErr w:type="spellStart"/>
            <w:r>
              <w:rPr>
                <w:sz w:val="24"/>
                <w:szCs w:val="24"/>
              </w:rPr>
              <w:t>шт</w:t>
            </w:r>
            <w:proofErr w:type="spellEnd"/>
          </w:p>
        </w:tc>
      </w:tr>
      <w:tr w:rsidR="00EE308D" w:rsidRPr="002013FE" w14:paraId="24F9DFFA" w14:textId="77777777" w:rsidTr="00641FA9">
        <w:trPr>
          <w:trHeight w:val="30"/>
        </w:trPr>
        <w:tc>
          <w:tcPr>
            <w:tcW w:w="0" w:type="auto"/>
            <w:vMerge/>
          </w:tcPr>
          <w:p w14:paraId="6984D58A" w14:textId="77777777" w:rsidR="00EE308D" w:rsidRPr="00780293" w:rsidRDefault="00EE308D" w:rsidP="00EE308D">
            <w:pPr>
              <w:spacing w:after="0" w:line="240" w:lineRule="auto"/>
              <w:ind w:left="57" w:right="57"/>
              <w:rPr>
                <w:sz w:val="24"/>
                <w:szCs w:val="24"/>
                <w:lang w:val="ru-RU"/>
              </w:rPr>
            </w:pPr>
          </w:p>
        </w:tc>
        <w:tc>
          <w:tcPr>
            <w:tcW w:w="0" w:type="auto"/>
            <w:vMerge/>
          </w:tcPr>
          <w:p w14:paraId="2800EF6B" w14:textId="77777777" w:rsidR="00EE308D" w:rsidRPr="00780293" w:rsidRDefault="00EE308D" w:rsidP="00EE308D">
            <w:pPr>
              <w:spacing w:after="0" w:line="240" w:lineRule="auto"/>
              <w:ind w:left="57" w:right="57"/>
              <w:rPr>
                <w:sz w:val="24"/>
                <w:szCs w:val="24"/>
                <w:lang w:val="ru-RU"/>
              </w:rPr>
            </w:pPr>
          </w:p>
        </w:tc>
        <w:tc>
          <w:tcPr>
            <w:tcW w:w="0" w:type="auto"/>
            <w:gridSpan w:val="4"/>
            <w:tcMar>
              <w:top w:w="15" w:type="dxa"/>
              <w:left w:w="15" w:type="dxa"/>
              <w:bottom w:w="15" w:type="dxa"/>
              <w:right w:w="15" w:type="dxa"/>
            </w:tcMar>
            <w:vAlign w:val="center"/>
          </w:tcPr>
          <w:p w14:paraId="46ED9F02" w14:textId="77777777" w:rsidR="00EE308D" w:rsidRPr="003B45DD" w:rsidRDefault="00EE308D" w:rsidP="00EE308D">
            <w:pPr>
              <w:spacing w:after="0" w:line="240" w:lineRule="auto"/>
              <w:ind w:left="57" w:right="57"/>
              <w:jc w:val="both"/>
              <w:rPr>
                <w:sz w:val="24"/>
                <w:szCs w:val="24"/>
                <w:lang w:val="ru-RU"/>
              </w:rPr>
            </w:pPr>
            <w:r w:rsidRPr="003B45DD">
              <w:rPr>
                <w:color w:val="000000"/>
                <w:sz w:val="24"/>
                <w:szCs w:val="24"/>
                <w:lang w:val="ru-RU"/>
              </w:rPr>
              <w:t>Расходные материалы и изнашиваемые узлы:</w:t>
            </w:r>
          </w:p>
        </w:tc>
      </w:tr>
      <w:tr w:rsidR="00602397" w:rsidRPr="003B45DD" w14:paraId="6974092E" w14:textId="77777777" w:rsidTr="00CA5D52">
        <w:trPr>
          <w:trHeight w:val="43"/>
        </w:trPr>
        <w:tc>
          <w:tcPr>
            <w:tcW w:w="0" w:type="auto"/>
            <w:vMerge/>
          </w:tcPr>
          <w:p w14:paraId="211241E7" w14:textId="77777777" w:rsidR="003E746B" w:rsidRPr="003B45DD" w:rsidRDefault="003E746B" w:rsidP="003E746B">
            <w:pPr>
              <w:spacing w:after="0" w:line="240" w:lineRule="auto"/>
              <w:ind w:left="57" w:right="57"/>
              <w:rPr>
                <w:sz w:val="24"/>
                <w:szCs w:val="24"/>
                <w:lang w:val="ru-RU"/>
              </w:rPr>
            </w:pPr>
          </w:p>
        </w:tc>
        <w:tc>
          <w:tcPr>
            <w:tcW w:w="0" w:type="auto"/>
            <w:vMerge/>
          </w:tcPr>
          <w:p w14:paraId="54770AB7" w14:textId="77777777" w:rsidR="003E746B" w:rsidRPr="003B45DD" w:rsidRDefault="003E746B" w:rsidP="003E746B">
            <w:pPr>
              <w:spacing w:after="0" w:line="240" w:lineRule="auto"/>
              <w:ind w:left="57" w:right="57"/>
              <w:rPr>
                <w:sz w:val="24"/>
                <w:szCs w:val="24"/>
                <w:lang w:val="ru-RU"/>
              </w:rPr>
            </w:pPr>
          </w:p>
        </w:tc>
        <w:tc>
          <w:tcPr>
            <w:tcW w:w="947" w:type="dxa"/>
            <w:tcMar>
              <w:top w:w="15" w:type="dxa"/>
              <w:left w:w="15" w:type="dxa"/>
              <w:bottom w:w="15" w:type="dxa"/>
              <w:right w:w="15" w:type="dxa"/>
            </w:tcMar>
          </w:tcPr>
          <w:p w14:paraId="75E2F97A" w14:textId="77777777" w:rsidR="003E746B" w:rsidRPr="003B45DD" w:rsidRDefault="003E746B" w:rsidP="003E746B">
            <w:pPr>
              <w:spacing w:after="0" w:line="240" w:lineRule="auto"/>
              <w:ind w:left="57" w:right="57"/>
              <w:jc w:val="center"/>
              <w:rPr>
                <w:iCs/>
                <w:sz w:val="24"/>
                <w:szCs w:val="24"/>
              </w:rPr>
            </w:pPr>
            <w:r w:rsidRPr="003B45DD">
              <w:rPr>
                <w:iCs/>
                <w:sz w:val="24"/>
                <w:szCs w:val="24"/>
              </w:rPr>
              <w:t>1</w:t>
            </w:r>
          </w:p>
        </w:tc>
        <w:tc>
          <w:tcPr>
            <w:tcW w:w="3931" w:type="dxa"/>
            <w:tcMar>
              <w:top w:w="15" w:type="dxa"/>
              <w:left w:w="15" w:type="dxa"/>
              <w:bottom w:w="15" w:type="dxa"/>
              <w:right w:w="15" w:type="dxa"/>
            </w:tcMar>
          </w:tcPr>
          <w:p w14:paraId="1F89A5D9" w14:textId="77777777" w:rsidR="003E746B" w:rsidRPr="00CA5D52" w:rsidRDefault="00CA5D52" w:rsidP="003E746B">
            <w:pPr>
              <w:pStyle w:val="a3"/>
              <w:jc w:val="center"/>
              <w:rPr>
                <w:rFonts w:ascii="Times New Roman" w:hAnsi="Times New Roman"/>
                <w:sz w:val="24"/>
                <w:szCs w:val="24"/>
              </w:rPr>
            </w:pPr>
            <w:r w:rsidRPr="00CA5D52">
              <w:rPr>
                <w:rFonts w:ascii="Times New Roman" w:hAnsi="Times New Roman"/>
                <w:sz w:val="24"/>
                <w:szCs w:val="24"/>
              </w:rPr>
              <w:t>Адаптер для соединительных трубок</w:t>
            </w:r>
          </w:p>
        </w:tc>
        <w:tc>
          <w:tcPr>
            <w:tcW w:w="4507" w:type="dxa"/>
            <w:tcMar>
              <w:top w:w="15" w:type="dxa"/>
              <w:left w:w="15" w:type="dxa"/>
              <w:bottom w:w="15" w:type="dxa"/>
              <w:right w:w="15" w:type="dxa"/>
            </w:tcMar>
          </w:tcPr>
          <w:p w14:paraId="7EAC384A" w14:textId="77777777" w:rsidR="003E746B" w:rsidRPr="003E746B" w:rsidRDefault="00CA5D52" w:rsidP="0054742D">
            <w:pPr>
              <w:pStyle w:val="a3"/>
              <w:ind w:left="57" w:right="57"/>
              <w:jc w:val="both"/>
              <w:rPr>
                <w:rStyle w:val="ab"/>
                <w:rFonts w:ascii="Times New Roman" w:hAnsi="Times New Roman"/>
                <w:b w:val="0"/>
                <w:sz w:val="24"/>
                <w:szCs w:val="24"/>
                <w:highlight w:val="yellow"/>
              </w:rPr>
            </w:pPr>
            <w:r w:rsidRPr="00777B65">
              <w:rPr>
                <w:rFonts w:asciiTheme="majorBidi" w:hAnsiTheme="majorBidi" w:cstheme="majorBidi"/>
                <w:sz w:val="24"/>
                <w:szCs w:val="24"/>
              </w:rPr>
              <w:t>Назначением адаптера</w:t>
            </w:r>
            <w:r w:rsidR="0054742D">
              <w:rPr>
                <w:rFonts w:asciiTheme="majorBidi" w:hAnsiTheme="majorBidi" w:cstheme="majorBidi"/>
                <w:sz w:val="24"/>
                <w:szCs w:val="24"/>
              </w:rPr>
              <w:t xml:space="preserve"> должно</w:t>
            </w:r>
            <w:r w:rsidRPr="00777B65">
              <w:rPr>
                <w:rFonts w:asciiTheme="majorBidi" w:hAnsiTheme="majorBidi" w:cstheme="majorBidi"/>
                <w:sz w:val="24"/>
                <w:szCs w:val="24"/>
              </w:rPr>
              <w:t xml:space="preserve"> заключа</w:t>
            </w:r>
            <w:r>
              <w:rPr>
                <w:rFonts w:asciiTheme="majorBidi" w:hAnsiTheme="majorBidi" w:cstheme="majorBidi"/>
                <w:sz w:val="24"/>
                <w:szCs w:val="24"/>
              </w:rPr>
              <w:t>т</w:t>
            </w:r>
            <w:r w:rsidR="0054742D">
              <w:rPr>
                <w:rFonts w:asciiTheme="majorBidi" w:hAnsiTheme="majorBidi" w:cstheme="majorBidi"/>
                <w:sz w:val="24"/>
                <w:szCs w:val="24"/>
              </w:rPr>
              <w:t>ь</w:t>
            </w:r>
            <w:r w:rsidRPr="00777B65">
              <w:rPr>
                <w:rFonts w:asciiTheme="majorBidi" w:hAnsiTheme="majorBidi" w:cstheme="majorBidi"/>
                <w:sz w:val="24"/>
                <w:szCs w:val="24"/>
              </w:rPr>
              <w:t xml:space="preserve">ся в обеспечение интеграции трубок </w:t>
            </w:r>
            <w:r w:rsidRPr="00777B65">
              <w:rPr>
                <w:rFonts w:asciiTheme="majorBidi" w:hAnsiTheme="majorBidi" w:cstheme="majorBidi"/>
                <w:sz w:val="24"/>
                <w:szCs w:val="24"/>
                <w:lang w:val="en-US"/>
              </w:rPr>
              <w:t>ENDOGATOR</w:t>
            </w:r>
            <w:r w:rsidRPr="00777B65">
              <w:rPr>
                <w:rFonts w:asciiTheme="majorBidi" w:hAnsiTheme="majorBidi" w:cstheme="majorBidi"/>
                <w:sz w:val="24"/>
                <w:szCs w:val="24"/>
              </w:rPr>
              <w:t xml:space="preserve"> с </w:t>
            </w:r>
            <w:r w:rsidRPr="00777B65">
              <w:rPr>
                <w:rFonts w:asciiTheme="majorBidi" w:hAnsiTheme="majorBidi" w:cstheme="majorBidi"/>
                <w:sz w:val="24"/>
                <w:szCs w:val="24"/>
                <w:lang w:val="en-US"/>
              </w:rPr>
              <w:t>CO</w:t>
            </w:r>
            <w:r w:rsidRPr="00777B65">
              <w:rPr>
                <w:rFonts w:asciiTheme="majorBidi" w:hAnsiTheme="majorBidi" w:cstheme="majorBidi"/>
                <w:sz w:val="24"/>
                <w:szCs w:val="24"/>
              </w:rPr>
              <w:t xml:space="preserve">2 </w:t>
            </w:r>
            <w:proofErr w:type="spellStart"/>
            <w:r w:rsidRPr="00777B65">
              <w:rPr>
                <w:rFonts w:asciiTheme="majorBidi" w:hAnsiTheme="majorBidi" w:cstheme="majorBidi"/>
                <w:sz w:val="24"/>
                <w:szCs w:val="24"/>
              </w:rPr>
              <w:t>Инсуффлятором</w:t>
            </w:r>
            <w:proofErr w:type="spellEnd"/>
            <w:r w:rsidRPr="00777B65">
              <w:rPr>
                <w:rFonts w:asciiTheme="majorBidi" w:hAnsiTheme="majorBidi" w:cstheme="majorBidi"/>
                <w:sz w:val="24"/>
                <w:szCs w:val="24"/>
              </w:rPr>
              <w:t xml:space="preserve">. Разъем адаптера специально разработан для бесшовной интеграции с ирригационным насосом. Адаптер </w:t>
            </w:r>
            <w:r w:rsidR="0054742D">
              <w:rPr>
                <w:rFonts w:asciiTheme="majorBidi" w:hAnsiTheme="majorBidi" w:cstheme="majorBidi"/>
                <w:sz w:val="24"/>
                <w:szCs w:val="24"/>
              </w:rPr>
              <w:t xml:space="preserve">должен </w:t>
            </w:r>
            <w:r w:rsidRPr="00777B65">
              <w:rPr>
                <w:rFonts w:asciiTheme="majorBidi" w:hAnsiTheme="majorBidi" w:cstheme="majorBidi"/>
                <w:sz w:val="24"/>
                <w:szCs w:val="24"/>
              </w:rPr>
              <w:t>работа</w:t>
            </w:r>
            <w:r w:rsidR="0054742D">
              <w:rPr>
                <w:rFonts w:asciiTheme="majorBidi" w:hAnsiTheme="majorBidi" w:cstheme="majorBidi"/>
                <w:sz w:val="24"/>
                <w:szCs w:val="24"/>
              </w:rPr>
              <w:t>ть</w:t>
            </w:r>
            <w:r w:rsidRPr="00777B65">
              <w:rPr>
                <w:rFonts w:asciiTheme="majorBidi" w:hAnsiTheme="majorBidi" w:cstheme="majorBidi"/>
                <w:sz w:val="24"/>
                <w:szCs w:val="24"/>
              </w:rPr>
              <w:t xml:space="preserve"> в сочетании с трубками </w:t>
            </w:r>
            <w:r w:rsidRPr="00777B65">
              <w:rPr>
                <w:rFonts w:asciiTheme="majorBidi" w:hAnsiTheme="majorBidi" w:cstheme="majorBidi"/>
                <w:sz w:val="24"/>
                <w:szCs w:val="24"/>
                <w:lang w:val="en-US"/>
              </w:rPr>
              <w:t>ENDOGATOR</w:t>
            </w:r>
            <w:r w:rsidRPr="00777B65">
              <w:rPr>
                <w:rFonts w:asciiTheme="majorBidi" w:hAnsiTheme="majorBidi" w:cstheme="majorBidi"/>
                <w:sz w:val="24"/>
                <w:szCs w:val="24"/>
              </w:rPr>
              <w:t xml:space="preserve">. В качестве защиты от потенциальных рисков инфекционного заражения адаптер </w:t>
            </w:r>
            <w:r w:rsidR="0054742D">
              <w:rPr>
                <w:rFonts w:asciiTheme="majorBidi" w:hAnsiTheme="majorBidi" w:cstheme="majorBidi"/>
                <w:sz w:val="24"/>
                <w:szCs w:val="24"/>
              </w:rPr>
              <w:t xml:space="preserve">должен быть </w:t>
            </w:r>
            <w:r w:rsidRPr="00777B65">
              <w:rPr>
                <w:rFonts w:asciiTheme="majorBidi" w:hAnsiTheme="majorBidi" w:cstheme="majorBidi"/>
                <w:sz w:val="24"/>
                <w:szCs w:val="24"/>
              </w:rPr>
              <w:t xml:space="preserve">оснащен клапаном, предотвращающим обратный поток жидкостей и газов. Цвет адаптера </w:t>
            </w:r>
            <w:proofErr w:type="spellStart"/>
            <w:r w:rsidR="0054742D">
              <w:rPr>
                <w:rFonts w:asciiTheme="majorBidi" w:hAnsiTheme="majorBidi" w:cstheme="majorBidi"/>
                <w:sz w:val="24"/>
                <w:szCs w:val="24"/>
              </w:rPr>
              <w:t>долже</w:t>
            </w:r>
            <w:proofErr w:type="spellEnd"/>
            <w:r w:rsidR="0054742D">
              <w:rPr>
                <w:rFonts w:asciiTheme="majorBidi" w:hAnsiTheme="majorBidi" w:cstheme="majorBidi"/>
                <w:sz w:val="24"/>
                <w:szCs w:val="24"/>
              </w:rPr>
              <w:t xml:space="preserve"> быть </w:t>
            </w:r>
            <w:r w:rsidRPr="00777B65">
              <w:rPr>
                <w:rFonts w:asciiTheme="majorBidi" w:hAnsiTheme="majorBidi" w:cstheme="majorBidi"/>
                <w:sz w:val="24"/>
                <w:szCs w:val="24"/>
              </w:rPr>
              <w:t>прозрачны</w:t>
            </w:r>
            <w:r>
              <w:rPr>
                <w:rFonts w:asciiTheme="majorBidi" w:hAnsiTheme="majorBidi" w:cstheme="majorBidi"/>
                <w:sz w:val="24"/>
                <w:szCs w:val="24"/>
              </w:rPr>
              <w:t>й.</w:t>
            </w:r>
          </w:p>
        </w:tc>
        <w:tc>
          <w:tcPr>
            <w:tcW w:w="2632" w:type="dxa"/>
            <w:tcMar>
              <w:top w:w="15" w:type="dxa"/>
              <w:left w:w="15" w:type="dxa"/>
              <w:bottom w:w="15" w:type="dxa"/>
              <w:right w:w="15" w:type="dxa"/>
            </w:tcMar>
          </w:tcPr>
          <w:p w14:paraId="2FF87382" w14:textId="77777777" w:rsidR="003E746B" w:rsidRPr="00544B0C" w:rsidRDefault="003E746B" w:rsidP="003E746B">
            <w:pPr>
              <w:spacing w:line="240" w:lineRule="auto"/>
              <w:jc w:val="center"/>
              <w:rPr>
                <w:sz w:val="23"/>
                <w:szCs w:val="23"/>
                <w:lang w:val="ru-RU"/>
              </w:rPr>
            </w:pPr>
            <w:r>
              <w:rPr>
                <w:sz w:val="23"/>
                <w:szCs w:val="23"/>
                <w:lang w:val="ru-RU"/>
              </w:rPr>
              <w:t xml:space="preserve">50 </w:t>
            </w:r>
            <w:proofErr w:type="spellStart"/>
            <w:r>
              <w:rPr>
                <w:sz w:val="23"/>
                <w:szCs w:val="23"/>
                <w:lang w:val="ru-RU"/>
              </w:rPr>
              <w:t>шт</w:t>
            </w:r>
            <w:proofErr w:type="spellEnd"/>
          </w:p>
        </w:tc>
      </w:tr>
      <w:tr w:rsidR="00602397" w:rsidRPr="003B45DD" w14:paraId="3331812E" w14:textId="77777777" w:rsidTr="00CA5D52">
        <w:trPr>
          <w:trHeight w:val="43"/>
        </w:trPr>
        <w:tc>
          <w:tcPr>
            <w:tcW w:w="0" w:type="auto"/>
            <w:vMerge/>
          </w:tcPr>
          <w:p w14:paraId="23912A71" w14:textId="77777777" w:rsidR="003E746B" w:rsidRPr="003B45DD" w:rsidRDefault="003E746B" w:rsidP="003E746B">
            <w:pPr>
              <w:spacing w:after="0" w:line="240" w:lineRule="auto"/>
              <w:ind w:left="57" w:right="57"/>
              <w:rPr>
                <w:sz w:val="24"/>
                <w:szCs w:val="24"/>
                <w:lang w:val="ru-RU"/>
              </w:rPr>
            </w:pPr>
          </w:p>
        </w:tc>
        <w:tc>
          <w:tcPr>
            <w:tcW w:w="0" w:type="auto"/>
            <w:vMerge/>
          </w:tcPr>
          <w:p w14:paraId="1315E6C7" w14:textId="77777777" w:rsidR="003E746B" w:rsidRPr="003B45DD" w:rsidRDefault="003E746B" w:rsidP="003E746B">
            <w:pPr>
              <w:spacing w:after="0" w:line="240" w:lineRule="auto"/>
              <w:ind w:left="57" w:right="57"/>
              <w:rPr>
                <w:sz w:val="24"/>
                <w:szCs w:val="24"/>
                <w:lang w:val="ru-RU"/>
              </w:rPr>
            </w:pPr>
          </w:p>
        </w:tc>
        <w:tc>
          <w:tcPr>
            <w:tcW w:w="947" w:type="dxa"/>
            <w:tcMar>
              <w:top w:w="15" w:type="dxa"/>
              <w:left w:w="15" w:type="dxa"/>
              <w:bottom w:w="15" w:type="dxa"/>
              <w:right w:w="15" w:type="dxa"/>
            </w:tcMar>
          </w:tcPr>
          <w:p w14:paraId="4A431CD6" w14:textId="77777777" w:rsidR="003E746B" w:rsidRPr="00D15EF1" w:rsidRDefault="003E746B" w:rsidP="003E746B">
            <w:pPr>
              <w:spacing w:after="0" w:line="240" w:lineRule="auto"/>
              <w:ind w:left="57" w:right="57"/>
              <w:jc w:val="center"/>
              <w:rPr>
                <w:iCs/>
                <w:sz w:val="24"/>
                <w:szCs w:val="24"/>
                <w:lang w:val="ru-RU"/>
              </w:rPr>
            </w:pPr>
            <w:r>
              <w:rPr>
                <w:iCs/>
                <w:sz w:val="24"/>
                <w:szCs w:val="24"/>
                <w:lang w:val="ru-RU"/>
              </w:rPr>
              <w:t>2</w:t>
            </w:r>
          </w:p>
        </w:tc>
        <w:tc>
          <w:tcPr>
            <w:tcW w:w="3931" w:type="dxa"/>
            <w:tcMar>
              <w:top w:w="15" w:type="dxa"/>
              <w:left w:w="15" w:type="dxa"/>
              <w:bottom w:w="15" w:type="dxa"/>
              <w:right w:w="15" w:type="dxa"/>
            </w:tcMar>
          </w:tcPr>
          <w:p w14:paraId="0BB60E98" w14:textId="77777777" w:rsidR="003E746B" w:rsidRPr="00CA5D52" w:rsidRDefault="00CA5D52" w:rsidP="0054742D">
            <w:pPr>
              <w:pStyle w:val="a3"/>
              <w:jc w:val="center"/>
              <w:rPr>
                <w:rFonts w:ascii="Times New Roman" w:hAnsi="Times New Roman"/>
                <w:sz w:val="24"/>
                <w:szCs w:val="24"/>
              </w:rPr>
            </w:pPr>
            <w:r w:rsidRPr="00CA5D52">
              <w:rPr>
                <w:rFonts w:ascii="Times New Roman" w:hAnsi="Times New Roman"/>
                <w:sz w:val="24"/>
                <w:szCs w:val="24"/>
              </w:rPr>
              <w:t>Комплект соединительных трубок для эндоскопов Olympus</w:t>
            </w:r>
          </w:p>
        </w:tc>
        <w:tc>
          <w:tcPr>
            <w:tcW w:w="4507" w:type="dxa"/>
            <w:tcMar>
              <w:top w:w="15" w:type="dxa"/>
              <w:left w:w="15" w:type="dxa"/>
              <w:bottom w:w="15" w:type="dxa"/>
              <w:right w:w="15" w:type="dxa"/>
            </w:tcMar>
          </w:tcPr>
          <w:p w14:paraId="625A9051" w14:textId="77777777" w:rsidR="003E746B" w:rsidRPr="00CA5D52" w:rsidRDefault="00CA5D52" w:rsidP="0054742D">
            <w:pPr>
              <w:pStyle w:val="a3"/>
              <w:ind w:left="57" w:right="57"/>
              <w:jc w:val="both"/>
              <w:rPr>
                <w:rFonts w:ascii="Times New Roman" w:hAnsi="Times New Roman"/>
                <w:b/>
                <w:sz w:val="24"/>
                <w:szCs w:val="24"/>
                <w:highlight w:val="yellow"/>
              </w:rPr>
            </w:pPr>
            <w:r w:rsidRPr="001A2E0F">
              <w:rPr>
                <w:rFonts w:asciiTheme="majorBidi" w:hAnsiTheme="majorBidi" w:cstheme="majorBidi"/>
                <w:sz w:val="24"/>
                <w:szCs w:val="24"/>
              </w:rPr>
              <w:t>Соединительные трубки</w:t>
            </w:r>
            <w:r w:rsidR="0054742D">
              <w:rPr>
                <w:rFonts w:asciiTheme="majorBidi" w:hAnsiTheme="majorBidi" w:cstheme="majorBidi"/>
                <w:sz w:val="24"/>
                <w:szCs w:val="24"/>
              </w:rPr>
              <w:t xml:space="preserve"> должны быть</w:t>
            </w:r>
            <w:r w:rsidRPr="001A2E0F">
              <w:rPr>
                <w:rFonts w:asciiTheme="majorBidi" w:hAnsiTheme="majorBidi" w:cstheme="majorBidi"/>
                <w:sz w:val="24"/>
                <w:szCs w:val="24"/>
              </w:rPr>
              <w:t xml:space="preserve"> предназначены для использования воды из бутылки, которая служит в качестве альтернативы бутылки многоразового использования воды в ЖКТ эндоскопии. Соединительные трубки</w:t>
            </w:r>
            <w:r w:rsidR="0054742D">
              <w:rPr>
                <w:rFonts w:asciiTheme="majorBidi" w:hAnsiTheme="majorBidi" w:cstheme="majorBidi"/>
                <w:sz w:val="24"/>
                <w:szCs w:val="24"/>
              </w:rPr>
              <w:t xml:space="preserve"> должны</w:t>
            </w:r>
            <w:r w:rsidRPr="001A2E0F">
              <w:rPr>
                <w:rFonts w:asciiTheme="majorBidi" w:hAnsiTheme="majorBidi" w:cstheme="majorBidi"/>
                <w:sz w:val="24"/>
                <w:szCs w:val="24"/>
              </w:rPr>
              <w:t xml:space="preserve"> использ</w:t>
            </w:r>
            <w:r w:rsidR="0054742D">
              <w:rPr>
                <w:rFonts w:asciiTheme="majorBidi" w:hAnsiTheme="majorBidi" w:cstheme="majorBidi"/>
                <w:sz w:val="24"/>
                <w:szCs w:val="24"/>
              </w:rPr>
              <w:t>ова</w:t>
            </w:r>
            <w:r>
              <w:rPr>
                <w:rFonts w:asciiTheme="majorBidi" w:hAnsiTheme="majorBidi" w:cstheme="majorBidi"/>
                <w:sz w:val="24"/>
                <w:szCs w:val="24"/>
              </w:rPr>
              <w:t>т</w:t>
            </w:r>
            <w:r w:rsidR="0054742D">
              <w:rPr>
                <w:rFonts w:asciiTheme="majorBidi" w:hAnsiTheme="majorBidi" w:cstheme="majorBidi"/>
                <w:sz w:val="24"/>
                <w:szCs w:val="24"/>
              </w:rPr>
              <w:t>ь</w:t>
            </w:r>
            <w:r>
              <w:rPr>
                <w:rFonts w:asciiTheme="majorBidi" w:hAnsiTheme="majorBidi" w:cstheme="majorBidi"/>
                <w:sz w:val="24"/>
                <w:szCs w:val="24"/>
              </w:rPr>
              <w:t>ся</w:t>
            </w:r>
            <w:r w:rsidRPr="001A2E0F">
              <w:rPr>
                <w:rFonts w:asciiTheme="majorBidi" w:hAnsiTheme="majorBidi" w:cstheme="majorBidi"/>
                <w:sz w:val="24"/>
                <w:szCs w:val="24"/>
              </w:rPr>
              <w:t xml:space="preserve"> в течение 24 часов без необходимости повторной обработки. В качестве защиты от потенциальных рисков инфекционного заражения соединительные трубки </w:t>
            </w:r>
            <w:r w:rsidR="0054742D">
              <w:rPr>
                <w:rFonts w:asciiTheme="majorBidi" w:hAnsiTheme="majorBidi" w:cstheme="majorBidi"/>
                <w:sz w:val="24"/>
                <w:szCs w:val="24"/>
              </w:rPr>
              <w:t xml:space="preserve">должны быть </w:t>
            </w:r>
            <w:r w:rsidRPr="001A2E0F">
              <w:rPr>
                <w:rFonts w:asciiTheme="majorBidi" w:hAnsiTheme="majorBidi" w:cstheme="majorBidi"/>
                <w:sz w:val="24"/>
                <w:szCs w:val="24"/>
              </w:rPr>
              <w:t>оснащен</w:t>
            </w:r>
            <w:r>
              <w:rPr>
                <w:rFonts w:asciiTheme="majorBidi" w:hAnsiTheme="majorBidi" w:cstheme="majorBidi"/>
                <w:sz w:val="24"/>
                <w:szCs w:val="24"/>
              </w:rPr>
              <w:t>ы</w:t>
            </w:r>
            <w:r w:rsidRPr="001A2E0F">
              <w:rPr>
                <w:rFonts w:asciiTheme="majorBidi" w:hAnsiTheme="majorBidi" w:cstheme="majorBidi"/>
                <w:sz w:val="24"/>
                <w:szCs w:val="24"/>
              </w:rPr>
              <w:t xml:space="preserve"> клапаном, предотвращающим обратный поток жидкостей и газов. Соединительные трубки</w:t>
            </w:r>
            <w:r w:rsidR="0054742D">
              <w:rPr>
                <w:rFonts w:asciiTheme="majorBidi" w:hAnsiTheme="majorBidi" w:cstheme="majorBidi"/>
                <w:sz w:val="24"/>
                <w:szCs w:val="24"/>
              </w:rPr>
              <w:t xml:space="preserve"> должны быть</w:t>
            </w:r>
            <w:r w:rsidRPr="001A2E0F">
              <w:rPr>
                <w:rFonts w:asciiTheme="majorBidi" w:hAnsiTheme="majorBidi" w:cstheme="majorBidi"/>
                <w:sz w:val="24"/>
                <w:szCs w:val="24"/>
              </w:rPr>
              <w:t xml:space="preserve"> совместимы с эндоскопами </w:t>
            </w:r>
            <w:r w:rsidRPr="001A2E0F">
              <w:rPr>
                <w:rFonts w:asciiTheme="majorBidi" w:hAnsiTheme="majorBidi" w:cstheme="majorBidi"/>
                <w:sz w:val="24"/>
                <w:szCs w:val="24"/>
                <w:lang w:val="en-US"/>
              </w:rPr>
              <w:t>Olympus</w:t>
            </w:r>
            <w:r>
              <w:rPr>
                <w:rFonts w:asciiTheme="majorBidi" w:hAnsiTheme="majorBidi" w:cstheme="majorBidi"/>
                <w:sz w:val="24"/>
                <w:szCs w:val="24"/>
              </w:rPr>
              <w:t>.</w:t>
            </w:r>
          </w:p>
        </w:tc>
        <w:tc>
          <w:tcPr>
            <w:tcW w:w="2632" w:type="dxa"/>
            <w:tcMar>
              <w:top w:w="15" w:type="dxa"/>
              <w:left w:w="15" w:type="dxa"/>
              <w:bottom w:w="15" w:type="dxa"/>
              <w:right w:w="15" w:type="dxa"/>
            </w:tcMar>
          </w:tcPr>
          <w:p w14:paraId="475F6EFB" w14:textId="77777777" w:rsidR="003E746B" w:rsidRPr="00DE6FD5" w:rsidRDefault="003E746B" w:rsidP="003E746B">
            <w:pPr>
              <w:spacing w:line="240" w:lineRule="auto"/>
              <w:jc w:val="center"/>
              <w:rPr>
                <w:bCs/>
                <w:sz w:val="23"/>
                <w:szCs w:val="23"/>
                <w:lang w:val="ru-RU"/>
              </w:rPr>
            </w:pPr>
            <w:r w:rsidRPr="00DE6FD5">
              <w:rPr>
                <w:bCs/>
                <w:sz w:val="23"/>
                <w:szCs w:val="23"/>
                <w:lang w:val="ru-RU"/>
              </w:rPr>
              <w:t xml:space="preserve">50 </w:t>
            </w:r>
            <w:proofErr w:type="spellStart"/>
            <w:r w:rsidRPr="00DE6FD5">
              <w:rPr>
                <w:bCs/>
                <w:sz w:val="23"/>
                <w:szCs w:val="23"/>
                <w:lang w:val="ru-RU"/>
              </w:rPr>
              <w:t>шт</w:t>
            </w:r>
            <w:proofErr w:type="spellEnd"/>
          </w:p>
        </w:tc>
      </w:tr>
      <w:tr w:rsidR="00CA5D52" w:rsidRPr="003B45DD" w14:paraId="261E8D16" w14:textId="77777777" w:rsidTr="00CA5D52">
        <w:trPr>
          <w:trHeight w:val="3864"/>
        </w:trPr>
        <w:tc>
          <w:tcPr>
            <w:tcW w:w="0" w:type="auto"/>
            <w:vMerge/>
          </w:tcPr>
          <w:p w14:paraId="0D358E11" w14:textId="77777777" w:rsidR="00CA5D52" w:rsidRPr="003B45DD" w:rsidRDefault="00CA5D52" w:rsidP="003E746B">
            <w:pPr>
              <w:spacing w:after="0" w:line="240" w:lineRule="auto"/>
              <w:ind w:left="57" w:right="57"/>
              <w:rPr>
                <w:sz w:val="24"/>
                <w:szCs w:val="24"/>
                <w:lang w:val="ru-RU"/>
              </w:rPr>
            </w:pPr>
          </w:p>
        </w:tc>
        <w:tc>
          <w:tcPr>
            <w:tcW w:w="0" w:type="auto"/>
            <w:vMerge/>
          </w:tcPr>
          <w:p w14:paraId="5A97D92C" w14:textId="77777777" w:rsidR="00CA5D52" w:rsidRPr="003B45DD" w:rsidRDefault="00CA5D52" w:rsidP="003E746B">
            <w:pPr>
              <w:spacing w:after="0" w:line="240" w:lineRule="auto"/>
              <w:ind w:left="57" w:right="57"/>
              <w:rPr>
                <w:sz w:val="24"/>
                <w:szCs w:val="24"/>
                <w:lang w:val="ru-RU"/>
              </w:rPr>
            </w:pPr>
          </w:p>
        </w:tc>
        <w:tc>
          <w:tcPr>
            <w:tcW w:w="947" w:type="dxa"/>
            <w:tcMar>
              <w:top w:w="15" w:type="dxa"/>
              <w:left w:w="15" w:type="dxa"/>
              <w:bottom w:w="15" w:type="dxa"/>
              <w:right w:w="15" w:type="dxa"/>
            </w:tcMar>
          </w:tcPr>
          <w:p w14:paraId="0E735344" w14:textId="77777777" w:rsidR="00CA5D52" w:rsidRPr="00D15EF1" w:rsidRDefault="00CA5D52" w:rsidP="003E746B">
            <w:pPr>
              <w:spacing w:after="0" w:line="240" w:lineRule="auto"/>
              <w:ind w:left="57" w:right="57"/>
              <w:jc w:val="center"/>
              <w:rPr>
                <w:iCs/>
                <w:sz w:val="24"/>
                <w:szCs w:val="24"/>
                <w:lang w:val="ru-RU"/>
              </w:rPr>
            </w:pPr>
            <w:r>
              <w:rPr>
                <w:iCs/>
                <w:sz w:val="24"/>
                <w:szCs w:val="24"/>
                <w:lang w:val="ru-RU"/>
              </w:rPr>
              <w:t>3</w:t>
            </w:r>
          </w:p>
        </w:tc>
        <w:tc>
          <w:tcPr>
            <w:tcW w:w="3931" w:type="dxa"/>
            <w:tcMar>
              <w:top w:w="15" w:type="dxa"/>
              <w:left w:w="15" w:type="dxa"/>
              <w:bottom w:w="15" w:type="dxa"/>
              <w:right w:w="15" w:type="dxa"/>
            </w:tcMar>
          </w:tcPr>
          <w:p w14:paraId="794E08DA" w14:textId="77777777" w:rsidR="00CA5D52" w:rsidRPr="00CA5D52" w:rsidRDefault="00CA5D52" w:rsidP="0054742D">
            <w:pPr>
              <w:pStyle w:val="a3"/>
              <w:jc w:val="center"/>
              <w:rPr>
                <w:rFonts w:ascii="Times New Roman" w:hAnsi="Times New Roman"/>
                <w:sz w:val="24"/>
                <w:szCs w:val="24"/>
              </w:rPr>
            </w:pPr>
            <w:r w:rsidRPr="00CA5D52">
              <w:rPr>
                <w:rFonts w:ascii="Times New Roman" w:hAnsi="Times New Roman"/>
                <w:sz w:val="24"/>
                <w:szCs w:val="24"/>
              </w:rPr>
              <w:t>Комплект соединительных трубок для эндоскопов Pentax</w:t>
            </w:r>
          </w:p>
        </w:tc>
        <w:tc>
          <w:tcPr>
            <w:tcW w:w="4507" w:type="dxa"/>
            <w:tcMar>
              <w:top w:w="15" w:type="dxa"/>
              <w:left w:w="15" w:type="dxa"/>
              <w:bottom w:w="15" w:type="dxa"/>
              <w:right w:w="15" w:type="dxa"/>
            </w:tcMar>
          </w:tcPr>
          <w:p w14:paraId="41B69964" w14:textId="77777777" w:rsidR="00CA5D52" w:rsidRPr="003E746B" w:rsidRDefault="00CA5D52" w:rsidP="0054742D">
            <w:pPr>
              <w:pStyle w:val="a3"/>
              <w:ind w:left="57" w:right="57"/>
              <w:jc w:val="both"/>
              <w:rPr>
                <w:rFonts w:ascii="Times New Roman" w:hAnsi="Times New Roman"/>
                <w:b/>
                <w:sz w:val="23"/>
                <w:szCs w:val="23"/>
                <w:highlight w:val="yellow"/>
              </w:rPr>
            </w:pPr>
            <w:r w:rsidRPr="0062387C">
              <w:rPr>
                <w:rFonts w:asciiTheme="majorBidi" w:hAnsiTheme="majorBidi" w:cstheme="majorBidi"/>
                <w:sz w:val="24"/>
                <w:szCs w:val="24"/>
              </w:rPr>
              <w:t xml:space="preserve">Соединительные трубки </w:t>
            </w:r>
            <w:r w:rsidR="0054742D">
              <w:rPr>
                <w:rFonts w:asciiTheme="majorBidi" w:hAnsiTheme="majorBidi" w:cstheme="majorBidi"/>
                <w:sz w:val="24"/>
                <w:szCs w:val="24"/>
              </w:rPr>
              <w:t xml:space="preserve">должны быть </w:t>
            </w:r>
            <w:r w:rsidRPr="0062387C">
              <w:rPr>
                <w:rFonts w:asciiTheme="majorBidi" w:hAnsiTheme="majorBidi" w:cstheme="majorBidi"/>
                <w:sz w:val="24"/>
                <w:szCs w:val="24"/>
              </w:rPr>
              <w:t xml:space="preserve">предназначены для использования воды из бутылки, которая служит в качестве альтернативы бутылки многоразового использования воды в ЖКТ эндоскопии. Соединительные трубки </w:t>
            </w:r>
            <w:r w:rsidR="0054742D">
              <w:rPr>
                <w:rFonts w:asciiTheme="majorBidi" w:hAnsiTheme="majorBidi" w:cstheme="majorBidi"/>
                <w:sz w:val="24"/>
                <w:szCs w:val="24"/>
              </w:rPr>
              <w:t xml:space="preserve">должны </w:t>
            </w:r>
            <w:r w:rsidRPr="0062387C">
              <w:rPr>
                <w:rFonts w:asciiTheme="majorBidi" w:hAnsiTheme="majorBidi" w:cstheme="majorBidi"/>
                <w:sz w:val="24"/>
                <w:szCs w:val="24"/>
              </w:rPr>
              <w:t>использ</w:t>
            </w:r>
            <w:r w:rsidR="0054742D">
              <w:rPr>
                <w:rFonts w:asciiTheme="majorBidi" w:hAnsiTheme="majorBidi" w:cstheme="majorBidi"/>
                <w:sz w:val="24"/>
                <w:szCs w:val="24"/>
              </w:rPr>
              <w:t>ова</w:t>
            </w:r>
            <w:r>
              <w:rPr>
                <w:rFonts w:asciiTheme="majorBidi" w:hAnsiTheme="majorBidi" w:cstheme="majorBidi"/>
                <w:sz w:val="24"/>
                <w:szCs w:val="24"/>
              </w:rPr>
              <w:t>т</w:t>
            </w:r>
            <w:r w:rsidR="0054742D">
              <w:rPr>
                <w:rFonts w:asciiTheme="majorBidi" w:hAnsiTheme="majorBidi" w:cstheme="majorBidi"/>
                <w:sz w:val="24"/>
                <w:szCs w:val="24"/>
              </w:rPr>
              <w:t>ь</w:t>
            </w:r>
            <w:r>
              <w:rPr>
                <w:rFonts w:asciiTheme="majorBidi" w:hAnsiTheme="majorBidi" w:cstheme="majorBidi"/>
                <w:sz w:val="24"/>
                <w:szCs w:val="24"/>
              </w:rPr>
              <w:t>ся</w:t>
            </w:r>
            <w:r w:rsidRPr="0062387C">
              <w:rPr>
                <w:rFonts w:asciiTheme="majorBidi" w:hAnsiTheme="majorBidi" w:cstheme="majorBidi"/>
                <w:sz w:val="24"/>
                <w:szCs w:val="24"/>
              </w:rPr>
              <w:t xml:space="preserve"> в течение 24 часов без необходимости повторной обработки. В качестве защиты от потенциальных рисков инфекционного заражения </w:t>
            </w:r>
            <w:r>
              <w:rPr>
                <w:rFonts w:asciiTheme="majorBidi" w:hAnsiTheme="majorBidi" w:cstheme="majorBidi"/>
                <w:sz w:val="24"/>
                <w:szCs w:val="24"/>
              </w:rPr>
              <w:t>соединительные трубки</w:t>
            </w:r>
            <w:r w:rsidRPr="0062387C">
              <w:rPr>
                <w:rFonts w:asciiTheme="majorBidi" w:hAnsiTheme="majorBidi" w:cstheme="majorBidi"/>
                <w:sz w:val="24"/>
                <w:szCs w:val="24"/>
              </w:rPr>
              <w:t xml:space="preserve"> </w:t>
            </w:r>
            <w:r w:rsidR="0054742D">
              <w:rPr>
                <w:rFonts w:asciiTheme="majorBidi" w:hAnsiTheme="majorBidi" w:cstheme="majorBidi"/>
                <w:sz w:val="24"/>
                <w:szCs w:val="24"/>
              </w:rPr>
              <w:t xml:space="preserve">должны быть </w:t>
            </w:r>
            <w:r w:rsidRPr="0062387C">
              <w:rPr>
                <w:rFonts w:asciiTheme="majorBidi" w:hAnsiTheme="majorBidi" w:cstheme="majorBidi"/>
                <w:sz w:val="24"/>
                <w:szCs w:val="24"/>
              </w:rPr>
              <w:t>оснащен</w:t>
            </w:r>
            <w:r>
              <w:rPr>
                <w:rFonts w:asciiTheme="majorBidi" w:hAnsiTheme="majorBidi" w:cstheme="majorBidi"/>
                <w:sz w:val="24"/>
                <w:szCs w:val="24"/>
              </w:rPr>
              <w:t>ы</w:t>
            </w:r>
            <w:r w:rsidRPr="0062387C">
              <w:rPr>
                <w:rFonts w:asciiTheme="majorBidi" w:hAnsiTheme="majorBidi" w:cstheme="majorBidi"/>
                <w:sz w:val="24"/>
                <w:szCs w:val="24"/>
              </w:rPr>
              <w:t xml:space="preserve"> клапаном, предотвращающим обратный поток жидкостей и газов. Соединительные трубки </w:t>
            </w:r>
            <w:r w:rsidR="0054742D">
              <w:rPr>
                <w:rFonts w:asciiTheme="majorBidi" w:hAnsiTheme="majorBidi" w:cstheme="majorBidi"/>
                <w:sz w:val="24"/>
                <w:szCs w:val="24"/>
              </w:rPr>
              <w:t xml:space="preserve">должны быть </w:t>
            </w:r>
            <w:r w:rsidRPr="0062387C">
              <w:rPr>
                <w:rFonts w:asciiTheme="majorBidi" w:hAnsiTheme="majorBidi" w:cstheme="majorBidi"/>
                <w:sz w:val="24"/>
                <w:szCs w:val="24"/>
              </w:rPr>
              <w:t xml:space="preserve">совместимы с эндоскопами </w:t>
            </w:r>
            <w:r w:rsidRPr="0062387C">
              <w:rPr>
                <w:rFonts w:asciiTheme="majorBidi" w:hAnsiTheme="majorBidi" w:cstheme="majorBidi"/>
                <w:sz w:val="24"/>
                <w:szCs w:val="24"/>
                <w:lang w:val="en-US"/>
              </w:rPr>
              <w:t>Pentax</w:t>
            </w:r>
            <w:r>
              <w:rPr>
                <w:rFonts w:asciiTheme="majorBidi" w:hAnsiTheme="majorBidi" w:cstheme="majorBidi"/>
                <w:sz w:val="24"/>
                <w:szCs w:val="24"/>
              </w:rPr>
              <w:t>.</w:t>
            </w:r>
          </w:p>
        </w:tc>
        <w:tc>
          <w:tcPr>
            <w:tcW w:w="2632" w:type="dxa"/>
            <w:tcMar>
              <w:top w:w="15" w:type="dxa"/>
              <w:left w:w="15" w:type="dxa"/>
              <w:bottom w:w="15" w:type="dxa"/>
              <w:right w:w="15" w:type="dxa"/>
            </w:tcMar>
          </w:tcPr>
          <w:p w14:paraId="15277775" w14:textId="77777777" w:rsidR="00CA5D52" w:rsidRPr="00DE6FD5" w:rsidRDefault="00CA5D52" w:rsidP="003E746B">
            <w:pPr>
              <w:spacing w:line="240" w:lineRule="auto"/>
              <w:jc w:val="center"/>
              <w:rPr>
                <w:bCs/>
                <w:sz w:val="23"/>
                <w:szCs w:val="23"/>
                <w:lang w:val="ru-RU"/>
              </w:rPr>
            </w:pPr>
            <w:r w:rsidRPr="00DE6FD5">
              <w:rPr>
                <w:bCs/>
                <w:sz w:val="23"/>
                <w:szCs w:val="23"/>
                <w:lang w:val="ru-RU"/>
              </w:rPr>
              <w:t xml:space="preserve">50 </w:t>
            </w:r>
            <w:proofErr w:type="spellStart"/>
            <w:r w:rsidRPr="00DE6FD5">
              <w:rPr>
                <w:bCs/>
                <w:sz w:val="23"/>
                <w:szCs w:val="23"/>
                <w:lang w:val="ru-RU"/>
              </w:rPr>
              <w:t>шт</w:t>
            </w:r>
            <w:proofErr w:type="spellEnd"/>
          </w:p>
        </w:tc>
      </w:tr>
      <w:tr w:rsidR="003E746B" w:rsidRPr="0054742D" w14:paraId="094A9C79" w14:textId="77777777" w:rsidTr="00CA5D52">
        <w:trPr>
          <w:trHeight w:val="30"/>
        </w:trPr>
        <w:tc>
          <w:tcPr>
            <w:tcW w:w="489" w:type="dxa"/>
            <w:tcMar>
              <w:top w:w="15" w:type="dxa"/>
              <w:left w:w="15" w:type="dxa"/>
              <w:bottom w:w="15" w:type="dxa"/>
              <w:right w:w="15" w:type="dxa"/>
            </w:tcMar>
            <w:vAlign w:val="center"/>
          </w:tcPr>
          <w:p w14:paraId="7D1746B3" w14:textId="16B33992" w:rsidR="003E746B" w:rsidRPr="002013FE" w:rsidRDefault="002013FE" w:rsidP="003E746B">
            <w:pPr>
              <w:spacing w:after="0" w:line="240" w:lineRule="auto"/>
              <w:ind w:left="57" w:right="57"/>
              <w:jc w:val="both"/>
              <w:rPr>
                <w:sz w:val="24"/>
                <w:szCs w:val="24"/>
                <w:lang w:val="ru-RU"/>
              </w:rPr>
            </w:pPr>
            <w:r>
              <w:rPr>
                <w:sz w:val="24"/>
                <w:szCs w:val="24"/>
                <w:lang w:val="ru-RU"/>
              </w:rPr>
              <w:t>4</w:t>
            </w:r>
          </w:p>
        </w:tc>
        <w:tc>
          <w:tcPr>
            <w:tcW w:w="1939" w:type="dxa"/>
            <w:tcMar>
              <w:top w:w="15" w:type="dxa"/>
              <w:left w:w="15" w:type="dxa"/>
              <w:bottom w:w="15" w:type="dxa"/>
              <w:right w:w="15" w:type="dxa"/>
            </w:tcMar>
            <w:vAlign w:val="center"/>
          </w:tcPr>
          <w:p w14:paraId="01004CB3" w14:textId="77777777" w:rsidR="003E746B" w:rsidRPr="003B45DD" w:rsidRDefault="003E746B" w:rsidP="003E746B">
            <w:pPr>
              <w:spacing w:after="0" w:line="240" w:lineRule="auto"/>
              <w:ind w:left="57" w:right="57"/>
              <w:jc w:val="both"/>
              <w:rPr>
                <w:sz w:val="24"/>
                <w:szCs w:val="24"/>
              </w:rPr>
            </w:pPr>
            <w:proofErr w:type="spellStart"/>
            <w:r w:rsidRPr="003B45DD">
              <w:rPr>
                <w:color w:val="000000"/>
                <w:sz w:val="24"/>
                <w:szCs w:val="24"/>
              </w:rPr>
              <w:t>Требования</w:t>
            </w:r>
            <w:proofErr w:type="spellEnd"/>
            <w:r w:rsidRPr="003B45DD">
              <w:rPr>
                <w:color w:val="000000"/>
                <w:sz w:val="24"/>
                <w:szCs w:val="24"/>
              </w:rPr>
              <w:t xml:space="preserve"> к </w:t>
            </w:r>
            <w:proofErr w:type="spellStart"/>
            <w:r w:rsidRPr="003B45DD">
              <w:rPr>
                <w:color w:val="000000"/>
                <w:sz w:val="24"/>
                <w:szCs w:val="24"/>
              </w:rPr>
              <w:t>условиям</w:t>
            </w:r>
            <w:proofErr w:type="spellEnd"/>
            <w:r w:rsidRPr="003B45DD">
              <w:rPr>
                <w:color w:val="000000"/>
                <w:sz w:val="24"/>
                <w:szCs w:val="24"/>
              </w:rPr>
              <w:t xml:space="preserve"> </w:t>
            </w:r>
            <w:proofErr w:type="spellStart"/>
            <w:r w:rsidRPr="003B45DD">
              <w:rPr>
                <w:color w:val="000000"/>
                <w:sz w:val="24"/>
                <w:szCs w:val="24"/>
              </w:rPr>
              <w:t>эксплуатации</w:t>
            </w:r>
            <w:proofErr w:type="spellEnd"/>
          </w:p>
        </w:tc>
        <w:tc>
          <w:tcPr>
            <w:tcW w:w="0" w:type="auto"/>
            <w:gridSpan w:val="4"/>
            <w:tcMar>
              <w:top w:w="15" w:type="dxa"/>
              <w:left w:w="15" w:type="dxa"/>
              <w:bottom w:w="15" w:type="dxa"/>
              <w:right w:w="15" w:type="dxa"/>
            </w:tcMar>
            <w:vAlign w:val="center"/>
          </w:tcPr>
          <w:p w14:paraId="038B1253" w14:textId="77777777" w:rsidR="004B33CA" w:rsidRPr="00AF080A" w:rsidRDefault="004B33CA" w:rsidP="004B33CA">
            <w:pPr>
              <w:spacing w:after="0" w:line="240" w:lineRule="auto"/>
              <w:ind w:left="57" w:right="57"/>
              <w:jc w:val="both"/>
              <w:rPr>
                <w:sz w:val="24"/>
                <w:szCs w:val="24"/>
                <w:lang w:val="ru-RU"/>
              </w:rPr>
            </w:pPr>
            <w:r w:rsidRPr="004B33CA">
              <w:rPr>
                <w:rFonts w:asciiTheme="majorBidi" w:eastAsia="Calibri" w:hAnsiTheme="majorBidi" w:cstheme="majorBidi"/>
                <w:sz w:val="24"/>
                <w:szCs w:val="24"/>
                <w:lang w:val="ru-RU"/>
              </w:rPr>
              <w:t>Параметры сети переменного тока 100-240 В, 50-60 Гц</w:t>
            </w:r>
            <w:r w:rsidRPr="004B33CA">
              <w:rPr>
                <w:rFonts w:asciiTheme="majorBidi" w:hAnsiTheme="majorBidi" w:cstheme="majorBidi"/>
                <w:sz w:val="24"/>
                <w:szCs w:val="24"/>
                <w:lang w:val="ru-RU"/>
              </w:rPr>
              <w:t xml:space="preserve">. </w:t>
            </w:r>
            <w:r w:rsidRPr="004B33CA">
              <w:rPr>
                <w:rFonts w:asciiTheme="majorBidi" w:eastAsia="Calibri" w:hAnsiTheme="majorBidi" w:cstheme="majorBidi"/>
                <w:sz w:val="24"/>
                <w:szCs w:val="24"/>
                <w:lang w:val="ru-RU"/>
              </w:rPr>
              <w:t xml:space="preserve">Потребляемая мощность: </w:t>
            </w:r>
            <w:r w:rsidR="0054742D">
              <w:rPr>
                <w:rFonts w:asciiTheme="majorBidi" w:eastAsia="Calibri" w:hAnsiTheme="majorBidi" w:cstheme="majorBidi"/>
                <w:sz w:val="24"/>
                <w:szCs w:val="24"/>
                <w:lang w:val="ru-RU"/>
              </w:rPr>
              <w:t xml:space="preserve">не более </w:t>
            </w:r>
            <w:r w:rsidRPr="004B33CA">
              <w:rPr>
                <w:rFonts w:asciiTheme="majorBidi" w:eastAsia="Calibri" w:hAnsiTheme="majorBidi" w:cstheme="majorBidi"/>
                <w:sz w:val="24"/>
                <w:szCs w:val="24"/>
                <w:lang w:val="ru-RU"/>
              </w:rPr>
              <w:t xml:space="preserve">82 </w:t>
            </w:r>
            <w:r w:rsidRPr="001148FB">
              <w:rPr>
                <w:rFonts w:asciiTheme="majorBidi" w:eastAsia="Calibri" w:hAnsiTheme="majorBidi" w:cstheme="majorBidi"/>
                <w:sz w:val="24"/>
                <w:szCs w:val="24"/>
              </w:rPr>
              <w:t>BA</w:t>
            </w:r>
            <w:r w:rsidRPr="004B33CA">
              <w:rPr>
                <w:rFonts w:asciiTheme="majorBidi" w:eastAsia="Calibri" w:hAnsiTheme="majorBidi" w:cstheme="majorBidi"/>
                <w:sz w:val="24"/>
                <w:szCs w:val="24"/>
                <w:lang w:val="ru-RU"/>
              </w:rPr>
              <w:t xml:space="preserve">. Степень защиты от внешних воздействий не ниже </w:t>
            </w:r>
            <w:r w:rsidRPr="001148FB">
              <w:rPr>
                <w:rFonts w:asciiTheme="majorBidi" w:eastAsia="Calibri" w:hAnsiTheme="majorBidi" w:cstheme="majorBidi"/>
                <w:sz w:val="24"/>
                <w:szCs w:val="24"/>
              </w:rPr>
              <w:t>IP</w:t>
            </w:r>
            <w:r w:rsidRPr="004B33CA">
              <w:rPr>
                <w:rFonts w:asciiTheme="majorBidi" w:eastAsia="Calibri" w:hAnsiTheme="majorBidi" w:cstheme="majorBidi"/>
                <w:sz w:val="24"/>
                <w:szCs w:val="24"/>
                <w:lang w:val="ru-RU"/>
              </w:rPr>
              <w:t>24</w:t>
            </w:r>
            <w:r>
              <w:rPr>
                <w:rFonts w:asciiTheme="majorBidi" w:eastAsia="Calibri" w:hAnsiTheme="majorBidi" w:cstheme="majorBidi"/>
                <w:sz w:val="24"/>
                <w:szCs w:val="24"/>
                <w:lang w:val="ru-RU"/>
              </w:rPr>
              <w:t>.</w:t>
            </w:r>
          </w:p>
        </w:tc>
      </w:tr>
      <w:tr w:rsidR="003E746B" w:rsidRPr="003B45DD" w14:paraId="49D8E763" w14:textId="77777777" w:rsidTr="00CA5D52">
        <w:trPr>
          <w:trHeight w:val="30"/>
        </w:trPr>
        <w:tc>
          <w:tcPr>
            <w:tcW w:w="489" w:type="dxa"/>
            <w:tcMar>
              <w:top w:w="15" w:type="dxa"/>
              <w:left w:w="15" w:type="dxa"/>
              <w:bottom w:w="15" w:type="dxa"/>
              <w:right w:w="15" w:type="dxa"/>
            </w:tcMar>
            <w:vAlign w:val="center"/>
          </w:tcPr>
          <w:p w14:paraId="0E619447" w14:textId="45358A73" w:rsidR="003E746B" w:rsidRPr="002013FE" w:rsidRDefault="002013FE" w:rsidP="003E746B">
            <w:pPr>
              <w:spacing w:after="0" w:line="240" w:lineRule="auto"/>
              <w:ind w:left="57" w:right="57"/>
              <w:jc w:val="both"/>
              <w:rPr>
                <w:sz w:val="24"/>
                <w:szCs w:val="24"/>
                <w:lang w:val="ru-RU"/>
              </w:rPr>
            </w:pPr>
            <w:r>
              <w:rPr>
                <w:sz w:val="24"/>
                <w:szCs w:val="24"/>
                <w:lang w:val="ru-RU"/>
              </w:rPr>
              <w:t>5</w:t>
            </w:r>
          </w:p>
        </w:tc>
        <w:tc>
          <w:tcPr>
            <w:tcW w:w="1939" w:type="dxa"/>
            <w:tcMar>
              <w:top w:w="15" w:type="dxa"/>
              <w:left w:w="15" w:type="dxa"/>
              <w:bottom w:w="15" w:type="dxa"/>
              <w:right w:w="15" w:type="dxa"/>
            </w:tcMar>
            <w:vAlign w:val="center"/>
          </w:tcPr>
          <w:p w14:paraId="5082127C" w14:textId="77777777" w:rsidR="003E746B" w:rsidRPr="003B45DD" w:rsidRDefault="003E746B" w:rsidP="003E746B">
            <w:pPr>
              <w:spacing w:after="0" w:line="240" w:lineRule="auto"/>
              <w:ind w:left="57" w:right="57"/>
              <w:jc w:val="both"/>
              <w:rPr>
                <w:sz w:val="24"/>
                <w:szCs w:val="24"/>
                <w:lang w:val="ru-RU"/>
              </w:rPr>
            </w:pPr>
            <w:r w:rsidRPr="003B45DD">
              <w:rPr>
                <w:color w:val="000000"/>
                <w:sz w:val="24"/>
                <w:szCs w:val="24"/>
                <w:lang w:val="ru-RU"/>
              </w:rPr>
              <w:t>Условия осуществления поставки медицинской техники (в соответствии с ИНКОТЕРМС 2010)</w:t>
            </w:r>
          </w:p>
        </w:tc>
        <w:tc>
          <w:tcPr>
            <w:tcW w:w="0" w:type="auto"/>
            <w:gridSpan w:val="4"/>
            <w:tcMar>
              <w:top w:w="15" w:type="dxa"/>
              <w:left w:w="15" w:type="dxa"/>
              <w:bottom w:w="15" w:type="dxa"/>
              <w:right w:w="15" w:type="dxa"/>
            </w:tcMar>
            <w:vAlign w:val="center"/>
          </w:tcPr>
          <w:p w14:paraId="290BEEE7" w14:textId="77777777" w:rsidR="003E746B" w:rsidRPr="00221AB5" w:rsidRDefault="003E746B" w:rsidP="003E746B">
            <w:pPr>
              <w:spacing w:after="0" w:line="240" w:lineRule="auto"/>
              <w:ind w:left="57" w:right="57"/>
              <w:jc w:val="both"/>
              <w:rPr>
                <w:sz w:val="24"/>
                <w:szCs w:val="24"/>
                <w:lang w:val="ru-RU"/>
              </w:rPr>
            </w:pPr>
            <w:r w:rsidRPr="003B45DD">
              <w:rPr>
                <w:color w:val="000000"/>
                <w:sz w:val="24"/>
                <w:szCs w:val="24"/>
              </w:rPr>
              <w:t>DDP</w:t>
            </w:r>
            <w:r>
              <w:rPr>
                <w:color w:val="000000"/>
                <w:sz w:val="24"/>
                <w:szCs w:val="24"/>
                <w:lang w:val="ru-RU"/>
              </w:rPr>
              <w:t xml:space="preserve"> пункт назначения</w:t>
            </w:r>
          </w:p>
        </w:tc>
      </w:tr>
      <w:tr w:rsidR="003E746B" w:rsidRPr="002013FE" w14:paraId="47EFF5B7" w14:textId="77777777" w:rsidTr="00CA5D52">
        <w:trPr>
          <w:trHeight w:val="30"/>
        </w:trPr>
        <w:tc>
          <w:tcPr>
            <w:tcW w:w="489" w:type="dxa"/>
            <w:tcMar>
              <w:top w:w="15" w:type="dxa"/>
              <w:left w:w="15" w:type="dxa"/>
              <w:bottom w:w="15" w:type="dxa"/>
              <w:right w:w="15" w:type="dxa"/>
            </w:tcMar>
            <w:vAlign w:val="center"/>
          </w:tcPr>
          <w:p w14:paraId="2131A825" w14:textId="41746A8D" w:rsidR="003E746B" w:rsidRPr="002013FE" w:rsidRDefault="002013FE" w:rsidP="003E746B">
            <w:pPr>
              <w:spacing w:after="0" w:line="240" w:lineRule="auto"/>
              <w:ind w:left="57" w:right="57"/>
              <w:jc w:val="both"/>
              <w:rPr>
                <w:sz w:val="24"/>
                <w:szCs w:val="24"/>
                <w:lang w:val="ru-RU"/>
              </w:rPr>
            </w:pPr>
            <w:r>
              <w:rPr>
                <w:sz w:val="24"/>
                <w:szCs w:val="24"/>
                <w:lang w:val="ru-RU"/>
              </w:rPr>
              <w:t>6</w:t>
            </w:r>
          </w:p>
        </w:tc>
        <w:tc>
          <w:tcPr>
            <w:tcW w:w="1939" w:type="dxa"/>
            <w:tcMar>
              <w:top w:w="15" w:type="dxa"/>
              <w:left w:w="15" w:type="dxa"/>
              <w:bottom w:w="15" w:type="dxa"/>
              <w:right w:w="15" w:type="dxa"/>
            </w:tcMar>
            <w:vAlign w:val="center"/>
          </w:tcPr>
          <w:p w14:paraId="090C4B7E" w14:textId="77777777" w:rsidR="003E746B" w:rsidRPr="003B45DD" w:rsidRDefault="003E746B" w:rsidP="003E746B">
            <w:pPr>
              <w:spacing w:after="0" w:line="240" w:lineRule="auto"/>
              <w:ind w:left="57" w:right="57"/>
              <w:jc w:val="both"/>
              <w:rPr>
                <w:sz w:val="24"/>
                <w:szCs w:val="24"/>
                <w:lang w:val="ru-RU"/>
              </w:rPr>
            </w:pPr>
            <w:r w:rsidRPr="003B45DD">
              <w:rPr>
                <w:color w:val="000000"/>
                <w:sz w:val="24"/>
                <w:szCs w:val="24"/>
                <w:lang w:val="ru-RU"/>
              </w:rPr>
              <w:t>Срок поставки медицинской техники и место дислокации</w:t>
            </w:r>
          </w:p>
        </w:tc>
        <w:tc>
          <w:tcPr>
            <w:tcW w:w="0" w:type="auto"/>
            <w:gridSpan w:val="4"/>
            <w:tcMar>
              <w:top w:w="15" w:type="dxa"/>
              <w:left w:w="15" w:type="dxa"/>
              <w:bottom w:w="15" w:type="dxa"/>
              <w:right w:w="15" w:type="dxa"/>
            </w:tcMar>
            <w:vAlign w:val="center"/>
          </w:tcPr>
          <w:p w14:paraId="37B8CF28" w14:textId="77777777" w:rsidR="003E746B" w:rsidRPr="00221AB5" w:rsidRDefault="003E746B" w:rsidP="003E746B">
            <w:pPr>
              <w:spacing w:after="0" w:line="240" w:lineRule="auto"/>
              <w:ind w:left="57" w:right="57"/>
              <w:jc w:val="both"/>
              <w:rPr>
                <w:sz w:val="24"/>
                <w:szCs w:val="24"/>
                <w:lang w:val="ru-RU"/>
              </w:rPr>
            </w:pPr>
            <w:bookmarkStart w:id="5" w:name="z753"/>
            <w:r>
              <w:rPr>
                <w:color w:val="000000"/>
                <w:sz w:val="24"/>
                <w:szCs w:val="24"/>
                <w:lang w:val="ru-RU"/>
              </w:rPr>
              <w:t>9</w:t>
            </w:r>
            <w:r w:rsidRPr="003B45DD">
              <w:rPr>
                <w:color w:val="000000"/>
                <w:sz w:val="24"/>
                <w:szCs w:val="24"/>
                <w:lang w:val="ru-RU"/>
              </w:rPr>
              <w:t>0 календарных дней</w:t>
            </w:r>
            <w:r w:rsidRPr="003B45DD">
              <w:rPr>
                <w:sz w:val="24"/>
                <w:szCs w:val="24"/>
                <w:lang w:val="ru-RU"/>
              </w:rPr>
              <w:t xml:space="preserve">, </w:t>
            </w:r>
            <w:r w:rsidRPr="003B45DD">
              <w:rPr>
                <w:sz w:val="24"/>
                <w:szCs w:val="24"/>
              </w:rPr>
              <w:t>DDP</w:t>
            </w:r>
            <w:r w:rsidRPr="00221AB5">
              <w:rPr>
                <w:sz w:val="24"/>
                <w:szCs w:val="24"/>
                <w:lang w:val="ru-RU"/>
              </w:rPr>
              <w:t xml:space="preserve"> </w:t>
            </w:r>
            <w:r>
              <w:rPr>
                <w:sz w:val="24"/>
                <w:szCs w:val="24"/>
                <w:lang w:val="ru-RU"/>
              </w:rPr>
              <w:t>пункт назначения</w:t>
            </w:r>
          </w:p>
        </w:tc>
        <w:bookmarkEnd w:id="5"/>
      </w:tr>
      <w:tr w:rsidR="003E746B" w:rsidRPr="002013FE" w14:paraId="77ADAE9D" w14:textId="77777777" w:rsidTr="00CA5D52">
        <w:trPr>
          <w:trHeight w:val="30"/>
        </w:trPr>
        <w:tc>
          <w:tcPr>
            <w:tcW w:w="489" w:type="dxa"/>
            <w:tcMar>
              <w:top w:w="15" w:type="dxa"/>
              <w:left w:w="15" w:type="dxa"/>
              <w:bottom w:w="15" w:type="dxa"/>
              <w:right w:w="15" w:type="dxa"/>
            </w:tcMar>
            <w:vAlign w:val="center"/>
          </w:tcPr>
          <w:p w14:paraId="5BB2528F" w14:textId="6EE25A04" w:rsidR="003E746B" w:rsidRPr="002013FE" w:rsidRDefault="002013FE" w:rsidP="003E746B">
            <w:pPr>
              <w:spacing w:after="0" w:line="240" w:lineRule="auto"/>
              <w:ind w:left="57" w:right="57"/>
              <w:jc w:val="both"/>
              <w:rPr>
                <w:sz w:val="24"/>
                <w:szCs w:val="24"/>
                <w:lang w:val="ru-RU"/>
              </w:rPr>
            </w:pPr>
            <w:r>
              <w:rPr>
                <w:sz w:val="24"/>
                <w:szCs w:val="24"/>
                <w:lang w:val="ru-RU"/>
              </w:rPr>
              <w:t>7</w:t>
            </w:r>
          </w:p>
        </w:tc>
        <w:tc>
          <w:tcPr>
            <w:tcW w:w="1939" w:type="dxa"/>
            <w:tcMar>
              <w:top w:w="15" w:type="dxa"/>
              <w:left w:w="15" w:type="dxa"/>
              <w:bottom w:w="15" w:type="dxa"/>
              <w:right w:w="15" w:type="dxa"/>
            </w:tcMar>
            <w:vAlign w:val="center"/>
          </w:tcPr>
          <w:p w14:paraId="6316130F" w14:textId="77777777" w:rsidR="003E746B" w:rsidRPr="003B45DD" w:rsidRDefault="003E746B" w:rsidP="003E746B">
            <w:pPr>
              <w:spacing w:after="0" w:line="240" w:lineRule="auto"/>
              <w:ind w:left="57" w:right="57"/>
              <w:jc w:val="both"/>
              <w:rPr>
                <w:sz w:val="24"/>
                <w:szCs w:val="24"/>
                <w:lang w:val="ru-RU"/>
              </w:rPr>
            </w:pPr>
            <w:r w:rsidRPr="003B45DD">
              <w:rPr>
                <w:color w:val="000000"/>
                <w:sz w:val="24"/>
                <w:szCs w:val="24"/>
                <w:lang w:val="ru-RU"/>
              </w:rPr>
              <w:t xml:space="preserve">Условия гарантийного сервисного обслуживания медицинской техники поставщиком, </w:t>
            </w:r>
            <w:r w:rsidRPr="003B45DD">
              <w:rPr>
                <w:color w:val="000000"/>
                <w:sz w:val="24"/>
                <w:szCs w:val="24"/>
                <w:lang w:val="ru-RU"/>
              </w:rPr>
              <w:lastRenderedPageBreak/>
              <w:t>его сервисными центрами в Республике Казахстан либо с привлечением третьих компетентных лиц</w:t>
            </w:r>
          </w:p>
        </w:tc>
        <w:tc>
          <w:tcPr>
            <w:tcW w:w="0" w:type="auto"/>
            <w:gridSpan w:val="4"/>
            <w:tcMar>
              <w:top w:w="15" w:type="dxa"/>
              <w:left w:w="15" w:type="dxa"/>
              <w:bottom w:w="15" w:type="dxa"/>
              <w:right w:w="15" w:type="dxa"/>
            </w:tcMar>
            <w:vAlign w:val="center"/>
          </w:tcPr>
          <w:p w14:paraId="60E621DB" w14:textId="77777777" w:rsidR="003E746B" w:rsidRPr="003B45DD" w:rsidRDefault="003E746B" w:rsidP="003E746B">
            <w:pPr>
              <w:spacing w:after="0" w:line="240" w:lineRule="auto"/>
              <w:ind w:left="57" w:right="57"/>
              <w:rPr>
                <w:sz w:val="24"/>
                <w:szCs w:val="24"/>
                <w:lang w:val="ru-RU"/>
              </w:rPr>
            </w:pPr>
            <w:bookmarkStart w:id="6" w:name="z754"/>
            <w:r w:rsidRPr="003B45DD">
              <w:rPr>
                <w:color w:val="000000"/>
                <w:sz w:val="24"/>
                <w:szCs w:val="24"/>
                <w:lang w:val="ru-RU"/>
              </w:rPr>
              <w:lastRenderedPageBreak/>
              <w:t>Гарантийное сервисное обслуживание медицинской техники не менее 37 месяцев.</w:t>
            </w:r>
            <w:r w:rsidRPr="003B45DD">
              <w:rPr>
                <w:sz w:val="24"/>
                <w:szCs w:val="24"/>
                <w:lang w:val="ru-RU"/>
              </w:rPr>
              <w:br/>
            </w:r>
            <w:r w:rsidRPr="003B45DD">
              <w:rPr>
                <w:color w:val="000000"/>
                <w:sz w:val="24"/>
                <w:szCs w:val="24"/>
                <w:lang w:val="ru-RU"/>
              </w:rPr>
              <w:t>Плановое техническое обслуживание должно проводиться не реже чем 1 раз в квартал.</w:t>
            </w:r>
            <w:r w:rsidRPr="003B45DD">
              <w:rPr>
                <w:sz w:val="24"/>
                <w:szCs w:val="24"/>
                <w:lang w:val="ru-RU"/>
              </w:rPr>
              <w:br/>
            </w:r>
            <w:r w:rsidRPr="003B45DD">
              <w:rPr>
                <w:color w:val="000000"/>
                <w:sz w:val="24"/>
                <w:szCs w:val="24"/>
                <w:lang w:val="ru-RU"/>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r w:rsidRPr="003B45DD">
              <w:rPr>
                <w:sz w:val="24"/>
                <w:szCs w:val="24"/>
                <w:lang w:val="ru-RU"/>
              </w:rPr>
              <w:br/>
            </w:r>
            <w:r w:rsidRPr="003B45DD">
              <w:rPr>
                <w:color w:val="000000"/>
                <w:sz w:val="24"/>
                <w:szCs w:val="24"/>
                <w:lang w:val="ru-RU"/>
              </w:rPr>
              <w:t>- замену отработавших ресурс составных частей;</w:t>
            </w:r>
            <w:r w:rsidRPr="003B45DD">
              <w:rPr>
                <w:sz w:val="24"/>
                <w:szCs w:val="24"/>
                <w:lang w:val="ru-RU"/>
              </w:rPr>
              <w:br/>
            </w:r>
            <w:r w:rsidRPr="003B45DD">
              <w:rPr>
                <w:color w:val="000000"/>
                <w:sz w:val="24"/>
                <w:szCs w:val="24"/>
                <w:lang w:val="ru-RU"/>
              </w:rPr>
              <w:t>- замене или восстановлении отдельных частей медицинской техники;</w:t>
            </w:r>
            <w:r w:rsidRPr="003B45DD">
              <w:rPr>
                <w:sz w:val="24"/>
                <w:szCs w:val="24"/>
                <w:lang w:val="ru-RU"/>
              </w:rPr>
              <w:br/>
            </w:r>
            <w:r w:rsidRPr="003B45DD">
              <w:rPr>
                <w:color w:val="000000"/>
                <w:sz w:val="24"/>
                <w:szCs w:val="24"/>
                <w:lang w:val="ru-RU"/>
              </w:rPr>
              <w:t>- настройку и регулировку медицинской техники; специфические для данной медицинской техники работы и т.п.;</w:t>
            </w:r>
            <w:r w:rsidRPr="003B45DD">
              <w:rPr>
                <w:sz w:val="24"/>
                <w:szCs w:val="24"/>
                <w:lang w:val="ru-RU"/>
              </w:rPr>
              <w:br/>
            </w:r>
            <w:r w:rsidRPr="003B45DD">
              <w:rPr>
                <w:color w:val="000000"/>
                <w:sz w:val="24"/>
                <w:szCs w:val="24"/>
                <w:lang w:val="ru-RU"/>
              </w:rPr>
              <w:lastRenderedPageBreak/>
              <w:t>- чистку, смазку и при необходимости переборку основных механизмов и узлов;</w:t>
            </w:r>
            <w:r w:rsidRPr="003B45DD">
              <w:rPr>
                <w:sz w:val="24"/>
                <w:szCs w:val="24"/>
                <w:lang w:val="ru-RU"/>
              </w:rPr>
              <w:br/>
            </w:r>
            <w:r w:rsidRPr="003B45DD">
              <w:rPr>
                <w:color w:val="000000"/>
                <w:sz w:val="24"/>
                <w:szCs w:val="24"/>
                <w:lang w:val="ru-RU"/>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3B45DD">
              <w:rPr>
                <w:color w:val="000000"/>
                <w:sz w:val="24"/>
                <w:szCs w:val="24"/>
                <w:lang w:val="ru-RU"/>
              </w:rPr>
              <w:t>блочно</w:t>
            </w:r>
            <w:proofErr w:type="spellEnd"/>
            <w:r w:rsidRPr="003B45DD">
              <w:rPr>
                <w:color w:val="000000"/>
                <w:sz w:val="24"/>
                <w:szCs w:val="24"/>
                <w:lang w:val="ru-RU"/>
              </w:rPr>
              <w:t>-узловой разборкой);</w:t>
            </w:r>
            <w:r w:rsidRPr="003B45DD">
              <w:rPr>
                <w:sz w:val="24"/>
                <w:szCs w:val="24"/>
                <w:lang w:val="ru-RU"/>
              </w:rPr>
              <w:br/>
            </w:r>
            <w:r w:rsidRPr="003B45DD">
              <w:rPr>
                <w:color w:val="000000"/>
                <w:sz w:val="24"/>
                <w:szCs w:val="24"/>
                <w:lang w:val="ru-RU"/>
              </w:rPr>
              <w:t>- иные указанные в эксплуатационной документации операции, специфические для конкретного типа медицинской техники.</w:t>
            </w:r>
          </w:p>
        </w:tc>
        <w:bookmarkEnd w:id="6"/>
      </w:tr>
    </w:tbl>
    <w:p w14:paraId="5D10B7FE" w14:textId="77777777" w:rsidR="00D3047D" w:rsidRPr="003B45DD" w:rsidRDefault="00D3047D" w:rsidP="00D3047D">
      <w:pPr>
        <w:spacing w:after="0"/>
        <w:jc w:val="both"/>
        <w:rPr>
          <w:sz w:val="24"/>
          <w:szCs w:val="24"/>
          <w:lang w:val="ru-RU"/>
        </w:rPr>
      </w:pPr>
      <w:bookmarkStart w:id="7" w:name="z762"/>
      <w:r w:rsidRPr="003B45DD">
        <w:rPr>
          <w:color w:val="000000"/>
          <w:sz w:val="24"/>
          <w:szCs w:val="24"/>
        </w:rPr>
        <w:lastRenderedPageBreak/>
        <w:t>     </w:t>
      </w:r>
      <w:r w:rsidRPr="003B45DD">
        <w:rPr>
          <w:color w:val="000000"/>
          <w:sz w:val="24"/>
          <w:szCs w:val="24"/>
          <w:lang w:val="ru-RU"/>
        </w:rPr>
        <w:t xml:space="preserve"> </w:t>
      </w:r>
      <w:bookmarkEnd w:id="7"/>
    </w:p>
    <w:p w14:paraId="656F67F5" w14:textId="29AAFF67" w:rsidR="00005DE0" w:rsidRPr="00D3047D" w:rsidRDefault="002013FE">
      <w:pPr>
        <w:rPr>
          <w:lang w:val="ru-RU"/>
        </w:rPr>
      </w:pPr>
      <w:r w:rsidRPr="002013FE">
        <w:rPr>
          <w:lang w:val="ru-RU"/>
        </w:rPr>
        <w:t xml:space="preserve">Товары должны быть новыми и ранее неиспользованными, при этом поставщик принимает на себя обязательства по предоставлению медицинской техники, произведенной не позднее двадцати четырех месяцев к моменту поставки. 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 Ввоз и реализация Товаров должны осуществляться в соответствии с законодательством Республики Казахстан.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должно быть 220В без дополнительных переходников или трансформаторов. Программное обеспечение, поставляемое </w:t>
      </w:r>
      <w:proofErr w:type="gramStart"/>
      <w:r w:rsidRPr="002013FE">
        <w:rPr>
          <w:lang w:val="ru-RU"/>
        </w:rPr>
        <w:t>с приборами</w:t>
      </w:r>
      <w:proofErr w:type="gramEnd"/>
      <w:r w:rsidRPr="002013FE">
        <w:rPr>
          <w:lang w:val="ru-RU"/>
        </w:rPr>
        <w:t xml:space="preserve"> должно быть совместимым с программным обеспечением установленного оборудования конечного получателя. Поставщик обязан обеспечить сопровождение процесса поставки товара квалифицированными специалистами, имеющими документальное подтверждение на обучение персонала для работы на данном товаре, установку, наладку и подключение товара. Поставщик обязан в течение 10 (десяти) календарных дней с даты подписания акта приема – передачи товара предоставить Заказчику график проведения сервисного обслуживания с указанием наименования работ и расходных материалов для сервисного обслуживания. В случае если срок ремонта будет установлен более чем 20 (двадцать) календарных дней, то Поставщик обязан на срок проведения ремонта предоставить аналогичный работающий товар (комплектующие, узел) организации здравоохранения, до возврата отремонтированного товара (комплектующие, узел). В целях недопущения простоя срок осуществления ремонта медицинской техники не превышает пятнадцати рабочих дней с даты выявления сервисной службой причины поломки медицинской техники (при необходимости замены запасных частей срок ремонта увеличивается на срок доставки запасных частей). К технической спецификации потенциального поставщика кроме описания технических и эксплуатационных характеристик, а также моделей и производителей, прилагаются фотографии поставляемых Товаров. Товары, относящиеся к измерительным средствам, должны быть внесены в реестр государственной системы обеспечения единства измерений Республики Казахстан в соответствии с законодательством Республики Казахстан об обеспечении единства измерений. Не позднее, чем за 40 календарных дней до инсталляции оборудования, поставщик должен уведомить конечного потребителя о </w:t>
      </w:r>
      <w:proofErr w:type="gramStart"/>
      <w:r w:rsidRPr="002013FE">
        <w:rPr>
          <w:lang w:val="ru-RU"/>
        </w:rPr>
        <w:t>пред инсталляционных требованиях</w:t>
      </w:r>
      <w:proofErr w:type="gramEnd"/>
      <w:r w:rsidRPr="002013FE">
        <w:rPr>
          <w:lang w:val="ru-RU"/>
        </w:rPr>
        <w:t xml:space="preserve">, необходимых для успешного запуска оборудования. Крупное оборудование, не предполагающее проведения сложных монтажных работ с </w:t>
      </w:r>
      <w:proofErr w:type="spellStart"/>
      <w:r w:rsidRPr="002013FE">
        <w:rPr>
          <w:lang w:val="ru-RU"/>
        </w:rPr>
        <w:t>прединсталляционной</w:t>
      </w:r>
      <w:proofErr w:type="spellEnd"/>
      <w:r w:rsidRPr="002013FE">
        <w:rPr>
          <w:lang w:val="ru-RU"/>
        </w:rPr>
        <w:t xml:space="preserve"> подготовкой помещения, по внешним габаритам должно проходить в стандартные проемы дверей (ширина 80 см., высота 200 см.).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т.д.), обучение персонала осуществляет поставщик.</w:t>
      </w:r>
    </w:p>
    <w:sectPr w:rsidR="00005DE0" w:rsidRPr="00D3047D" w:rsidSect="002013FE">
      <w:pgSz w:w="16838" w:h="11906" w:orient="landscape"/>
      <w:pgMar w:top="426"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BB9E3" w14:textId="77777777" w:rsidR="007D216D" w:rsidRDefault="007D216D" w:rsidP="003B45DD">
      <w:pPr>
        <w:spacing w:after="0" w:line="240" w:lineRule="auto"/>
      </w:pPr>
      <w:r>
        <w:separator/>
      </w:r>
    </w:p>
  </w:endnote>
  <w:endnote w:type="continuationSeparator" w:id="0">
    <w:p w14:paraId="575DD3BE" w14:textId="77777777" w:rsidR="007D216D" w:rsidRDefault="007D216D" w:rsidP="003B4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95D5D" w14:textId="77777777" w:rsidR="007D216D" w:rsidRDefault="007D216D" w:rsidP="003B45DD">
      <w:pPr>
        <w:spacing w:after="0" w:line="240" w:lineRule="auto"/>
      </w:pPr>
      <w:r>
        <w:separator/>
      </w:r>
    </w:p>
  </w:footnote>
  <w:footnote w:type="continuationSeparator" w:id="0">
    <w:p w14:paraId="4A50D3AC" w14:textId="77777777" w:rsidR="007D216D" w:rsidRDefault="007D216D" w:rsidP="003B45D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5E9"/>
    <w:rsid w:val="00005DE0"/>
    <w:rsid w:val="000B65E9"/>
    <w:rsid w:val="002013FE"/>
    <w:rsid w:val="00221AB5"/>
    <w:rsid w:val="00286F9E"/>
    <w:rsid w:val="00296213"/>
    <w:rsid w:val="002F6AEE"/>
    <w:rsid w:val="00306885"/>
    <w:rsid w:val="003B45DD"/>
    <w:rsid w:val="003D52BC"/>
    <w:rsid w:val="003E746B"/>
    <w:rsid w:val="003F137D"/>
    <w:rsid w:val="003F7CEC"/>
    <w:rsid w:val="0044458F"/>
    <w:rsid w:val="004B33CA"/>
    <w:rsid w:val="004F06DC"/>
    <w:rsid w:val="00505AEA"/>
    <w:rsid w:val="00506394"/>
    <w:rsid w:val="00527CC1"/>
    <w:rsid w:val="0054742D"/>
    <w:rsid w:val="005C3D46"/>
    <w:rsid w:val="00602397"/>
    <w:rsid w:val="00641FA9"/>
    <w:rsid w:val="00644109"/>
    <w:rsid w:val="00780293"/>
    <w:rsid w:val="007C3217"/>
    <w:rsid w:val="007D216D"/>
    <w:rsid w:val="00823DFD"/>
    <w:rsid w:val="008321D9"/>
    <w:rsid w:val="00832983"/>
    <w:rsid w:val="0083306A"/>
    <w:rsid w:val="00894CB4"/>
    <w:rsid w:val="008D40F6"/>
    <w:rsid w:val="00930675"/>
    <w:rsid w:val="009B74BF"/>
    <w:rsid w:val="00A05D5A"/>
    <w:rsid w:val="00A7019C"/>
    <w:rsid w:val="00A86729"/>
    <w:rsid w:val="00AA2E33"/>
    <w:rsid w:val="00AD593E"/>
    <w:rsid w:val="00AF080A"/>
    <w:rsid w:val="00B317F6"/>
    <w:rsid w:val="00B4375A"/>
    <w:rsid w:val="00C476CE"/>
    <w:rsid w:val="00CA5D52"/>
    <w:rsid w:val="00CF66FE"/>
    <w:rsid w:val="00D15EF1"/>
    <w:rsid w:val="00D3047D"/>
    <w:rsid w:val="00EE30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F3BD4"/>
  <w15:chartTrackingRefBased/>
  <w15:docId w15:val="{F788C566-B69F-4FF6-83D6-01D40081B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047D"/>
    <w:pPr>
      <w:spacing w:after="200" w:line="276"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41FA9"/>
    <w:pPr>
      <w:spacing w:after="0" w:line="240" w:lineRule="auto"/>
    </w:pPr>
    <w:rPr>
      <w:rFonts w:ascii="Calibri" w:eastAsia="Times New Roman" w:hAnsi="Calibri" w:cs="Times New Roman"/>
      <w:lang w:eastAsia="ru-RU"/>
    </w:rPr>
  </w:style>
  <w:style w:type="character" w:customStyle="1" w:styleId="FontStyle13">
    <w:name w:val="Font Style13"/>
    <w:rsid w:val="00641FA9"/>
    <w:rPr>
      <w:rFonts w:ascii="Times New Roman" w:hAnsi="Times New Roman"/>
      <w:sz w:val="22"/>
    </w:rPr>
  </w:style>
  <w:style w:type="paragraph" w:customStyle="1" w:styleId="1">
    <w:name w:val="Без интервала1"/>
    <w:rsid w:val="00296213"/>
    <w:pPr>
      <w:spacing w:after="0"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3B45D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B45DD"/>
    <w:rPr>
      <w:rFonts w:ascii="Times New Roman" w:eastAsia="Times New Roman" w:hAnsi="Times New Roman" w:cs="Times New Roman"/>
      <w:lang w:val="en-US"/>
    </w:rPr>
  </w:style>
  <w:style w:type="paragraph" w:styleId="a7">
    <w:name w:val="footer"/>
    <w:basedOn w:val="a"/>
    <w:link w:val="a8"/>
    <w:uiPriority w:val="99"/>
    <w:unhideWhenUsed/>
    <w:rsid w:val="003B45D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B45DD"/>
    <w:rPr>
      <w:rFonts w:ascii="Times New Roman" w:eastAsia="Times New Roman" w:hAnsi="Times New Roman" w:cs="Times New Roman"/>
      <w:lang w:val="en-US"/>
    </w:rPr>
  </w:style>
  <w:style w:type="paragraph" w:styleId="a9">
    <w:name w:val="Balloon Text"/>
    <w:basedOn w:val="a"/>
    <w:link w:val="aa"/>
    <w:uiPriority w:val="99"/>
    <w:semiHidden/>
    <w:unhideWhenUsed/>
    <w:rsid w:val="00A86729"/>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86729"/>
    <w:rPr>
      <w:rFonts w:ascii="Segoe UI" w:eastAsia="Times New Roman" w:hAnsi="Segoe UI" w:cs="Segoe UI"/>
      <w:sz w:val="18"/>
      <w:szCs w:val="18"/>
      <w:lang w:val="en-US"/>
    </w:rPr>
  </w:style>
  <w:style w:type="character" w:styleId="ab">
    <w:name w:val="Strong"/>
    <w:qFormat/>
    <w:rsid w:val="00AF080A"/>
    <w:rPr>
      <w:b/>
      <w:bCs/>
    </w:rPr>
  </w:style>
  <w:style w:type="paragraph" w:styleId="ac">
    <w:name w:val="Plain Text"/>
    <w:basedOn w:val="a"/>
    <w:link w:val="ad"/>
    <w:uiPriority w:val="99"/>
    <w:semiHidden/>
    <w:unhideWhenUsed/>
    <w:rsid w:val="00644109"/>
    <w:pPr>
      <w:spacing w:after="0" w:line="240" w:lineRule="auto"/>
    </w:pPr>
    <w:rPr>
      <w:rFonts w:ascii="Consolas" w:eastAsiaTheme="minorHAnsi" w:hAnsi="Consolas" w:cstheme="minorBidi"/>
      <w:sz w:val="21"/>
      <w:szCs w:val="21"/>
      <w:lang w:val="ru-RU"/>
    </w:rPr>
  </w:style>
  <w:style w:type="character" w:customStyle="1" w:styleId="ad">
    <w:name w:val="Текст Знак"/>
    <w:basedOn w:val="a0"/>
    <w:link w:val="ac"/>
    <w:uiPriority w:val="99"/>
    <w:semiHidden/>
    <w:rsid w:val="00644109"/>
    <w:rPr>
      <w:rFonts w:ascii="Consolas" w:hAnsi="Consolas"/>
      <w:sz w:val="21"/>
      <w:szCs w:val="21"/>
    </w:rPr>
  </w:style>
  <w:style w:type="character" w:customStyle="1" w:styleId="a4">
    <w:name w:val="Без интервала Знак"/>
    <w:link w:val="a3"/>
    <w:uiPriority w:val="1"/>
    <w:rsid w:val="00780293"/>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E79F2-68CB-4C80-BEED-79467BB9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2702</Words>
  <Characters>15403</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user</cp:lastModifiedBy>
  <cp:revision>3</cp:revision>
  <cp:lastPrinted>2021-06-11T10:17:00Z</cp:lastPrinted>
  <dcterms:created xsi:type="dcterms:W3CDTF">2021-04-20T12:14:00Z</dcterms:created>
  <dcterms:modified xsi:type="dcterms:W3CDTF">2021-06-11T10:17:00Z</dcterms:modified>
</cp:coreProperties>
</file>